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8E8C" w14:textId="41FC5E1C" w:rsidR="0062146E" w:rsidRDefault="0032247F">
      <w:pPr>
        <w:widowControl w:val="0"/>
        <w:tabs>
          <w:tab w:val="left" w:pos="4990"/>
          <w:tab w:val="right" w:pos="9356"/>
        </w:tabs>
        <w:rPr>
          <w:b/>
          <w:sz w:val="28"/>
        </w:rPr>
      </w:pPr>
      <w:bookmarkStart w:id="0" w:name="_GoBack"/>
      <w:bookmarkEnd w:id="0"/>
      <w:r>
        <w:rPr>
          <w:b/>
          <w:sz w:val="28"/>
        </w:rPr>
        <w:t xml:space="preserve">COVID-19: Was wir über das neue Coronavirus </w:t>
      </w:r>
      <w:r w:rsidR="00A3766A">
        <w:rPr>
          <w:b/>
          <w:sz w:val="28"/>
        </w:rPr>
        <w:t>(</w:t>
      </w:r>
      <w:r w:rsidR="000134EB">
        <w:rPr>
          <w:b/>
          <w:sz w:val="28"/>
        </w:rPr>
        <w:t>SARS-CoV-2</w:t>
      </w:r>
      <w:r w:rsidR="00A3766A">
        <w:rPr>
          <w:b/>
          <w:sz w:val="28"/>
        </w:rPr>
        <w:t>)</w:t>
      </w:r>
      <w:r w:rsidR="000134EB">
        <w:rPr>
          <w:b/>
          <w:sz w:val="28"/>
        </w:rPr>
        <w:t xml:space="preserve"> </w:t>
      </w:r>
      <w:r>
        <w:rPr>
          <w:b/>
          <w:sz w:val="28"/>
        </w:rPr>
        <w:t xml:space="preserve">wissen </w:t>
      </w:r>
    </w:p>
    <w:p w14:paraId="09B33FCD" w14:textId="515A984C" w:rsidR="007F0549" w:rsidRDefault="007F0549">
      <w:pPr>
        <w:widowControl w:val="0"/>
        <w:tabs>
          <w:tab w:val="left" w:pos="4990"/>
          <w:tab w:val="right" w:pos="9356"/>
        </w:tabs>
        <w:rPr>
          <w:rFonts w:cs="Arial"/>
          <w:b/>
          <w:sz w:val="28"/>
          <w:szCs w:val="28"/>
        </w:rPr>
      </w:pPr>
      <w:r>
        <w:rPr>
          <w:b/>
          <w:sz w:val="28"/>
        </w:rPr>
        <w:t>Faktenblatt</w:t>
      </w:r>
    </w:p>
    <w:p w14:paraId="157B6A8A" w14:textId="1D0DF3FE" w:rsidR="0062146E" w:rsidRDefault="007C7757">
      <w:pPr>
        <w:widowControl w:val="0"/>
        <w:tabs>
          <w:tab w:val="left" w:pos="4990"/>
          <w:tab w:val="left" w:pos="9214"/>
        </w:tabs>
        <w:rPr>
          <w:rFonts w:cs="Arial"/>
          <w:szCs w:val="24"/>
        </w:rPr>
      </w:pPr>
      <w:r>
        <w:t>Stand</w:t>
      </w:r>
      <w:r w:rsidRPr="007E72C1">
        <w:t>: 1</w:t>
      </w:r>
      <w:r w:rsidR="0032247F" w:rsidRPr="007E72C1">
        <w:t>8</w:t>
      </w:r>
      <w:r w:rsidRPr="007E72C1">
        <w:t>.2.2020</w:t>
      </w:r>
    </w:p>
    <w:p w14:paraId="662A6CA6" w14:textId="73E540C8" w:rsidR="0062146E" w:rsidRPr="007D66D3" w:rsidRDefault="0062146E" w:rsidP="000C17DF">
      <w:pPr>
        <w:pStyle w:val="Verzeichnis1"/>
        <w:spacing w:before="0"/>
        <w:rPr>
          <w:rStyle w:val="Hyperlink"/>
          <w:b w:val="0"/>
          <w:sz w:val="20"/>
        </w:rPr>
      </w:pPr>
      <w:bookmarkStart w:id="1" w:name="_Ref125883057"/>
    </w:p>
    <w:p w14:paraId="04971611" w14:textId="77777777" w:rsidR="0062146E" w:rsidRDefault="0062146E">
      <w:pPr>
        <w:tabs>
          <w:tab w:val="right" w:pos="9356"/>
        </w:tabs>
        <w:autoSpaceDE w:val="0"/>
        <w:autoSpaceDN w:val="0"/>
        <w:adjustRightInd w:val="0"/>
        <w:rPr>
          <w:rFonts w:cs="Arial"/>
          <w:b/>
          <w:bCs/>
          <w:sz w:val="24"/>
          <w:szCs w:val="24"/>
        </w:rPr>
      </w:pPr>
    </w:p>
    <w:p w14:paraId="33364406" w14:textId="10C4249B" w:rsidR="0062146E" w:rsidRDefault="00677B73" w:rsidP="007D66D3">
      <w:pPr>
        <w:pStyle w:val="Titel"/>
      </w:pPr>
      <w:bookmarkStart w:id="2" w:name="_Toc30588677"/>
      <w:bookmarkStart w:id="3" w:name="_Toc30687397"/>
      <w:r>
        <w:t>Was sind das neue Coronavirus</w:t>
      </w:r>
      <w:r w:rsidR="00043C15">
        <w:t xml:space="preserve"> SARS-CoV-2 und COVID-19?</w:t>
      </w:r>
      <w:bookmarkEnd w:id="2"/>
      <w:bookmarkEnd w:id="3"/>
    </w:p>
    <w:p w14:paraId="43DC5659" w14:textId="7069C7E9" w:rsidR="0062146E" w:rsidRDefault="000134EB" w:rsidP="007D66D3">
      <w:pPr>
        <w:rPr>
          <w:rFonts w:cs="Arial"/>
        </w:rPr>
      </w:pPr>
      <w:r w:rsidRPr="00524876">
        <w:t xml:space="preserve">SARS-CoV-2 ist ein neues Coronavirus. </w:t>
      </w:r>
      <w:r w:rsidR="00AA37EC">
        <w:t>Das</w:t>
      </w:r>
      <w:r w:rsidR="00405C07">
        <w:t xml:space="preserve"> Virus</w:t>
      </w:r>
      <w:r>
        <w:t xml:space="preserve"> wurde Ende 2019 in China aufgrund einer aussergewöhnlichen Häufung von Lungenentzündungen in der zentralchinesischen Stadt Wuhan entdeckt. Für </w:t>
      </w:r>
      <w:r w:rsidRPr="00524876">
        <w:t>die Krankheit</w:t>
      </w:r>
      <w:r>
        <w:t>, die das Virus verursacht, hat die Weltgesundheitsorganisation (WHO) am 11.</w:t>
      </w:r>
      <w:r w:rsidR="00AF6219">
        <w:t> </w:t>
      </w:r>
      <w:r>
        <w:t xml:space="preserve">Februar 2020 die Bezeichnung </w:t>
      </w:r>
      <w:r w:rsidRPr="00005747">
        <w:t>COVID-19</w:t>
      </w:r>
      <w:r>
        <w:t xml:space="preserve"> festgelegt. Das Virus gehört zur selben Familie wie die Erreger des</w:t>
      </w:r>
      <w:r>
        <w:rPr>
          <w:color w:val="000000"/>
        </w:rPr>
        <w:t xml:space="preserve"> </w:t>
      </w:r>
      <w:r w:rsidRPr="00704662">
        <w:rPr>
          <w:i/>
          <w:color w:val="000000"/>
        </w:rPr>
        <w:t>Middle-East Respiratory Syndrome</w:t>
      </w:r>
      <w:r>
        <w:rPr>
          <w:color w:val="000000"/>
        </w:rPr>
        <w:t xml:space="preserve"> (</w:t>
      </w:r>
      <w:hyperlink r:id="rId8">
        <w:r>
          <w:rPr>
            <w:rStyle w:val="Hyperlink"/>
          </w:rPr>
          <w:t>MERS</w:t>
        </w:r>
      </w:hyperlink>
      <w:r>
        <w:rPr>
          <w:rStyle w:val="Hyperlink"/>
        </w:rPr>
        <w:t>)</w:t>
      </w:r>
      <w:r>
        <w:rPr>
          <w:color w:val="000000"/>
        </w:rPr>
        <w:t xml:space="preserve"> und des </w:t>
      </w:r>
      <w:r w:rsidRPr="000271DF">
        <w:rPr>
          <w:i/>
          <w:color w:val="000000"/>
        </w:rPr>
        <w:t>Schweren Akuten Respiratorischen Syndroms</w:t>
      </w:r>
      <w:r>
        <w:rPr>
          <w:color w:val="000000"/>
        </w:rPr>
        <w:t xml:space="preserve"> (</w:t>
      </w:r>
      <w:hyperlink r:id="rId9">
        <w:r>
          <w:rPr>
            <w:rStyle w:val="Hyperlink"/>
          </w:rPr>
          <w:t>SARS</w:t>
        </w:r>
      </w:hyperlink>
      <w:r>
        <w:rPr>
          <w:rStyle w:val="Hyperlink"/>
        </w:rPr>
        <w:t>)</w:t>
      </w:r>
      <w:r>
        <w:rPr>
          <w:color w:val="000000"/>
        </w:rPr>
        <w:t>.</w:t>
      </w:r>
    </w:p>
    <w:p w14:paraId="76E968B3" w14:textId="1A490C6C" w:rsidR="0062146E" w:rsidRDefault="007C7757" w:rsidP="007D66D3">
      <w:pPr>
        <w:rPr>
          <w:rFonts w:cs="Arial"/>
        </w:rPr>
      </w:pPr>
      <w:r>
        <w:t>Die gegenwärtig verfügbaren Informationen lassen den Schluss zu, dass das Virus von Tieren auf den Menschen übertragen wurde und sich nun von M</w:t>
      </w:r>
      <w:r w:rsidR="000271DF">
        <w:t>ensch zu Mensch ausbreitet. Der örtliche Ursprung</w:t>
      </w:r>
      <w:r w:rsidR="00704662">
        <w:t xml:space="preserve"> </w:t>
      </w:r>
      <w:r w:rsidR="000271DF">
        <w:t>ist wahrscheinlich</w:t>
      </w:r>
      <w:r>
        <w:t xml:space="preserve"> ein Fisch- und Tiermarkt in der Stadt Wuhan, der unterdessen geschlossen wurde. </w:t>
      </w:r>
    </w:p>
    <w:p w14:paraId="2632577B" w14:textId="4C727EF7" w:rsidR="0062146E" w:rsidRDefault="004A4241" w:rsidP="004A4241">
      <w:pPr>
        <w:pStyle w:val="Titel"/>
      </w:pPr>
      <w:bookmarkStart w:id="4" w:name="_Toc30588678"/>
      <w:bookmarkStart w:id="5" w:name="_Toc30687398"/>
      <w:r>
        <w:t xml:space="preserve">Welche Symptome treten bei einer </w:t>
      </w:r>
      <w:r w:rsidR="007F0549">
        <w:t>Erkrankung</w:t>
      </w:r>
      <w:r>
        <w:t xml:space="preserve"> mit dem neuen Coronavirus auf?</w:t>
      </w:r>
      <w:bookmarkEnd w:id="4"/>
      <w:bookmarkEnd w:id="5"/>
    </w:p>
    <w:p w14:paraId="7452C39A" w14:textId="512943DA" w:rsidR="00B508B5" w:rsidRDefault="00AD74FD" w:rsidP="007D66D3">
      <w:r>
        <w:t xml:space="preserve">Bei Personen, die mit dem neuen Coronavirus infiziert sind, treten unterschiedlich schwere Symptome auf. Am häufigsten sind Fieber, Husten und Atembeschwerden. </w:t>
      </w:r>
      <w:r w:rsidR="00AF6219">
        <w:t>Ebenfalls b</w:t>
      </w:r>
      <w:r>
        <w:t xml:space="preserve">eschrieben werden </w:t>
      </w:r>
      <w:r w:rsidR="00A3766A">
        <w:t>K</w:t>
      </w:r>
      <w:r>
        <w:t xml:space="preserve">omplikationen wie eine Lungenentzündung. Bei einigen bestätigten Fällen wurden auch Symptome beobachtet, </w:t>
      </w:r>
      <w:r w:rsidR="00A3766A">
        <w:t>welche</w:t>
      </w:r>
      <w:r>
        <w:t xml:space="preserve"> d</w:t>
      </w:r>
      <w:r w:rsidR="00A3766A">
        <w:t>ie</w:t>
      </w:r>
      <w:r>
        <w:t xml:space="preserve"> Verdauung oder die Augen (Bindehautentzündung) betreffen.</w:t>
      </w:r>
    </w:p>
    <w:p w14:paraId="3000E6D7" w14:textId="4B0DBF7B" w:rsidR="00D853C3" w:rsidRDefault="00D853C3" w:rsidP="007D66D3">
      <w:pPr>
        <w:pStyle w:val="Titel"/>
      </w:pPr>
      <w:bookmarkStart w:id="6" w:name="_Toc30588679"/>
      <w:bookmarkStart w:id="7" w:name="_Toc30687399"/>
      <w:r>
        <w:t>Wie wird das neue Coronavirus übertragen?</w:t>
      </w:r>
    </w:p>
    <w:p w14:paraId="2DA495E8" w14:textId="147E4851" w:rsidR="00D853C3" w:rsidRPr="00D853C3" w:rsidRDefault="00017783" w:rsidP="007D66D3">
      <w:r>
        <w:t xml:space="preserve">Das neue Coronavirus wird hauptsächlich bei engem </w:t>
      </w:r>
      <w:r w:rsidR="008E0BEA">
        <w:t xml:space="preserve">und längerem </w:t>
      </w:r>
      <w:r w:rsidR="00AA37EC">
        <w:t xml:space="preserve">Kontakt </w:t>
      </w:r>
      <w:r w:rsidR="008E0BEA">
        <w:t xml:space="preserve">übertragen </w:t>
      </w:r>
      <w:r>
        <w:t>(weniger als 2 Meter</w:t>
      </w:r>
      <w:r w:rsidR="00AA37EC">
        <w:t xml:space="preserve"> Abstand</w:t>
      </w:r>
      <w:r w:rsidR="0055720E">
        <w:t xml:space="preserve"> </w:t>
      </w:r>
      <w:r w:rsidR="008E0BEA">
        <w:t xml:space="preserve">während </w:t>
      </w:r>
      <w:r w:rsidR="00524876">
        <w:t xml:space="preserve">mehr als </w:t>
      </w:r>
      <w:r>
        <w:t xml:space="preserve">15 Minuten). Die Übertragung erfolgt durch Tröpfchen: Beim Niesen oder Husten gelangen Viren von einem Menschen direkt auf die Nasen-, Mund- oder Augenschleimhäute eines anderen Menschen. Die ausgeschiedenen Viren überleben auch einige Stunden in winzigen Tröpfchen auf Händen oder Oberflächen (Türklinken, -knöpfe etc.). Zurzeit ist nicht klar, ob sich eine Person infizieren kann, wenn sie Oberflächen oder Gegenstände berührt, auf denen sich das Virus befindet, und danach ihren Mund, ihre Nase oder ihre Augen berührt. </w:t>
      </w:r>
    </w:p>
    <w:p w14:paraId="0F8CACF2" w14:textId="0F7B2F4D" w:rsidR="007D66D3" w:rsidRDefault="007D66D3" w:rsidP="007D66D3">
      <w:pPr>
        <w:pStyle w:val="Titel"/>
      </w:pPr>
      <w:r>
        <w:t>Wie lange dauert die Inkubationszeit und ab wann ist eine Person ansteckend?</w:t>
      </w:r>
    </w:p>
    <w:p w14:paraId="70B77F94" w14:textId="3AE25529" w:rsidR="0062146E" w:rsidRDefault="007D66D3" w:rsidP="007D66D3">
      <w:r>
        <w:t xml:space="preserve">Die Inkubationszeit des </w:t>
      </w:r>
      <w:r w:rsidRPr="00537614">
        <w:t>neuen Coronavirus,</w:t>
      </w:r>
      <w:r>
        <w:t xml:space="preserve"> d. h. die Zeitspanne zwischen der </w:t>
      </w:r>
      <w:r w:rsidR="00C40A2C">
        <w:t>Ansteckung</w:t>
      </w:r>
      <w:r>
        <w:t xml:space="preserve"> und dem Auftreten der ersten Symptome, beträgt etwa drei bis sieben Tage. </w:t>
      </w:r>
      <w:r w:rsidR="00715406">
        <w:t>Sie</w:t>
      </w:r>
      <w:r>
        <w:t xml:space="preserve"> kann </w:t>
      </w:r>
      <w:r w:rsidR="00715406">
        <w:t xml:space="preserve">jedoch </w:t>
      </w:r>
      <w:r>
        <w:t xml:space="preserve">bis zu 14 Tage </w:t>
      </w:r>
      <w:r w:rsidR="00715406">
        <w:t>betragen</w:t>
      </w:r>
      <w:r>
        <w:t xml:space="preserve">. Bei den meisten Atemwegsviren wird angenommen, dass Infizierte dann am ansteckendsten sind, wenn sie die stärksten Symptome aufweisen. </w:t>
      </w:r>
      <w:r w:rsidR="00715406">
        <w:t>Doch bei</w:t>
      </w:r>
      <w:r w:rsidR="008E0BEA">
        <w:t>m neuen Coronavirus</w:t>
      </w:r>
      <w:r w:rsidR="00CC1298">
        <w:t xml:space="preserve"> </w:t>
      </w:r>
      <w:r>
        <w:t xml:space="preserve">beginnt der Zeitraum der Ansteckungsfähigkeit </w:t>
      </w:r>
      <w:r w:rsidR="00715406">
        <w:t xml:space="preserve">möglicherweise </w:t>
      </w:r>
      <w:r>
        <w:t xml:space="preserve">bereits </w:t>
      </w:r>
      <w:r w:rsidR="00820328">
        <w:t xml:space="preserve">unmittelbar </w:t>
      </w:r>
      <w:r>
        <w:t>vor dem Auftreten der Symptome. Um die Virusübertragung in diesem Zeitraum einzudämmen</w:t>
      </w:r>
      <w:r w:rsidR="008E0BEA">
        <w:t>, gilt:</w:t>
      </w:r>
      <w:r w:rsidR="00CC1298">
        <w:t xml:space="preserve"> </w:t>
      </w:r>
      <w:r>
        <w:t>Personen, die engen Kontakt zu erkrankten Personen hatten</w:t>
      </w:r>
      <w:r w:rsidR="008E0BEA">
        <w:t xml:space="preserve"> </w:t>
      </w:r>
      <w:r w:rsidR="008E0BEA" w:rsidRPr="008E0BEA">
        <w:t>(weniger als 2 Meter während mehr als 15 Minuten)</w:t>
      </w:r>
      <w:r>
        <w:t xml:space="preserve">, </w:t>
      </w:r>
      <w:r w:rsidR="008E0BEA">
        <w:t xml:space="preserve">müssen </w:t>
      </w:r>
      <w:r>
        <w:t xml:space="preserve">zu Hause bleiben. </w:t>
      </w:r>
      <w:r w:rsidR="00DA21BB">
        <w:t xml:space="preserve">So </w:t>
      </w:r>
      <w:r>
        <w:t xml:space="preserve">lässt sich die </w:t>
      </w:r>
      <w:r w:rsidR="00715406">
        <w:t>weitere Ausbreitung des Virus</w:t>
      </w:r>
      <w:r>
        <w:t xml:space="preserve"> begrenzen.</w:t>
      </w:r>
      <w:bookmarkStart w:id="8" w:name="_Toc30588682"/>
      <w:bookmarkEnd w:id="6"/>
      <w:bookmarkEnd w:id="7"/>
    </w:p>
    <w:p w14:paraId="4AA65577" w14:textId="31C56495" w:rsidR="00681C6F" w:rsidRDefault="00E315DA" w:rsidP="007D66D3">
      <w:pPr>
        <w:pStyle w:val="Titel"/>
      </w:pPr>
      <w:bookmarkStart w:id="9" w:name="_Toc30687403"/>
      <w:r>
        <w:t>Wie wird die Übertragung des Virus eingedämmt?</w:t>
      </w:r>
    </w:p>
    <w:p w14:paraId="7ABA15AC" w14:textId="77777777" w:rsidR="008438A0" w:rsidRDefault="004B3029" w:rsidP="007D66D3">
      <w:r>
        <w:t xml:space="preserve">Es gibt keinen Impfstoff, der vor der Krankheit schützt. Doch mit den üblichen Vorsorge- und Hygienemassnahmen lässt sich das Übertragungsrisiko verringern. </w:t>
      </w:r>
    </w:p>
    <w:p w14:paraId="05B02AFC" w14:textId="12A98506" w:rsidR="008438A0" w:rsidRPr="00DF1CE3" w:rsidRDefault="008438A0" w:rsidP="008D1526">
      <w:pPr>
        <w:pStyle w:val="Listenabsatz"/>
        <w:numPr>
          <w:ilvl w:val="0"/>
          <w:numId w:val="48"/>
        </w:numPr>
        <w:rPr>
          <w:rFonts w:ascii="Arial" w:hAnsi="Arial" w:cs="Arial"/>
          <w:sz w:val="20"/>
          <w:szCs w:val="20"/>
        </w:rPr>
      </w:pPr>
      <w:r>
        <w:rPr>
          <w:rFonts w:ascii="Arial" w:hAnsi="Arial"/>
          <w:sz w:val="20"/>
          <w:szCs w:val="20"/>
        </w:rPr>
        <w:t xml:space="preserve">Die Hände </w:t>
      </w:r>
      <w:r w:rsidRPr="00537614">
        <w:rPr>
          <w:rFonts w:ascii="Arial" w:hAnsi="Arial"/>
          <w:sz w:val="20"/>
          <w:szCs w:val="20"/>
        </w:rPr>
        <w:t>mehrmals täglich gründlich mit Wasser und Seife oder einem Händedesinfektionsmittel reinigen</w:t>
      </w:r>
      <w:r>
        <w:rPr>
          <w:rFonts w:ascii="Arial" w:hAnsi="Arial"/>
          <w:sz w:val="20"/>
          <w:szCs w:val="20"/>
        </w:rPr>
        <w:t>.</w:t>
      </w:r>
    </w:p>
    <w:p w14:paraId="6B3E2A2A" w14:textId="4027DE35" w:rsidR="008438A0" w:rsidRPr="007D66D3" w:rsidRDefault="008438A0" w:rsidP="007D66D3">
      <w:pPr>
        <w:pStyle w:val="Listenabsatz"/>
        <w:numPr>
          <w:ilvl w:val="0"/>
          <w:numId w:val="48"/>
        </w:numPr>
        <w:rPr>
          <w:rFonts w:ascii="Arial" w:hAnsi="Arial" w:cs="Arial"/>
          <w:sz w:val="20"/>
          <w:szCs w:val="20"/>
        </w:rPr>
      </w:pPr>
      <w:r>
        <w:rPr>
          <w:rFonts w:ascii="Arial" w:hAnsi="Arial"/>
          <w:sz w:val="20"/>
          <w:szCs w:val="20"/>
        </w:rPr>
        <w:t xml:space="preserve">Beim Husten </w:t>
      </w:r>
      <w:r w:rsidR="00DA21BB">
        <w:rPr>
          <w:rFonts w:ascii="Arial" w:hAnsi="Arial"/>
          <w:sz w:val="20"/>
          <w:szCs w:val="20"/>
        </w:rPr>
        <w:t>und</w:t>
      </w:r>
      <w:r>
        <w:rPr>
          <w:rFonts w:ascii="Arial" w:hAnsi="Arial"/>
          <w:sz w:val="20"/>
          <w:szCs w:val="20"/>
        </w:rPr>
        <w:t xml:space="preserve"> Niesen ein Papiertaschentuch vor Mund und Nase halten. Das Papiertaschentuch nach Gebrauch in einem Abfalleimer entsorgen und danach die Hände gründlich mit Wasser und Seife waschen</w:t>
      </w:r>
      <w:r w:rsidR="00820328">
        <w:rPr>
          <w:rFonts w:ascii="Arial" w:hAnsi="Arial"/>
          <w:sz w:val="20"/>
          <w:szCs w:val="20"/>
        </w:rPr>
        <w:t xml:space="preserve"> oder mit einem Händedesinfektionsmittel reinigen</w:t>
      </w:r>
      <w:r>
        <w:rPr>
          <w:rFonts w:ascii="Arial" w:hAnsi="Arial"/>
          <w:sz w:val="20"/>
          <w:szCs w:val="20"/>
        </w:rPr>
        <w:t>.</w:t>
      </w:r>
    </w:p>
    <w:p w14:paraId="603B9D7A" w14:textId="567E94EF" w:rsidR="008438A0" w:rsidRPr="007D66D3" w:rsidRDefault="00DA21BB" w:rsidP="00DA21BB">
      <w:pPr>
        <w:pStyle w:val="Listenabsatz"/>
        <w:numPr>
          <w:ilvl w:val="0"/>
          <w:numId w:val="48"/>
        </w:numPr>
        <w:rPr>
          <w:rFonts w:ascii="Arial" w:hAnsi="Arial" w:cs="Arial"/>
          <w:sz w:val="20"/>
          <w:szCs w:val="20"/>
        </w:rPr>
      </w:pPr>
      <w:r>
        <w:rPr>
          <w:rFonts w:ascii="Arial" w:hAnsi="Arial"/>
          <w:sz w:val="20"/>
          <w:szCs w:val="20"/>
        </w:rPr>
        <w:t>W</w:t>
      </w:r>
      <w:r w:rsidRPr="00DA21BB">
        <w:rPr>
          <w:rFonts w:ascii="Arial" w:hAnsi="Arial"/>
          <w:sz w:val="20"/>
          <w:szCs w:val="20"/>
        </w:rPr>
        <w:t>enn kein Papiertaschentuch zur Verfügung steht</w:t>
      </w:r>
      <w:r>
        <w:rPr>
          <w:rFonts w:ascii="Arial" w:hAnsi="Arial"/>
          <w:sz w:val="20"/>
          <w:szCs w:val="20"/>
        </w:rPr>
        <w:t>,</w:t>
      </w:r>
      <w:r w:rsidRPr="00DA21BB">
        <w:rPr>
          <w:rFonts w:ascii="Arial" w:hAnsi="Arial"/>
          <w:sz w:val="20"/>
          <w:szCs w:val="20"/>
        </w:rPr>
        <w:t xml:space="preserve"> </w:t>
      </w:r>
      <w:r>
        <w:rPr>
          <w:rFonts w:ascii="Arial" w:hAnsi="Arial"/>
          <w:sz w:val="20"/>
          <w:szCs w:val="20"/>
        </w:rPr>
        <w:t>i</w:t>
      </w:r>
      <w:r w:rsidR="008438A0">
        <w:rPr>
          <w:rFonts w:ascii="Arial" w:hAnsi="Arial"/>
          <w:sz w:val="20"/>
          <w:szCs w:val="20"/>
        </w:rPr>
        <w:t xml:space="preserve">n die Armbeuge husten </w:t>
      </w:r>
      <w:r>
        <w:rPr>
          <w:rFonts w:ascii="Arial" w:hAnsi="Arial"/>
          <w:sz w:val="20"/>
          <w:szCs w:val="20"/>
        </w:rPr>
        <w:t>und</w:t>
      </w:r>
      <w:r w:rsidR="008438A0">
        <w:rPr>
          <w:rFonts w:ascii="Arial" w:hAnsi="Arial"/>
          <w:sz w:val="20"/>
          <w:szCs w:val="20"/>
        </w:rPr>
        <w:t xml:space="preserve"> niesen</w:t>
      </w:r>
      <w:r>
        <w:rPr>
          <w:rFonts w:ascii="Arial" w:hAnsi="Arial"/>
          <w:sz w:val="20"/>
          <w:szCs w:val="20"/>
        </w:rPr>
        <w:t>.</w:t>
      </w:r>
      <w:r w:rsidR="008438A0">
        <w:rPr>
          <w:rFonts w:ascii="Arial" w:hAnsi="Arial"/>
          <w:sz w:val="20"/>
          <w:szCs w:val="20"/>
        </w:rPr>
        <w:t xml:space="preserve"> </w:t>
      </w:r>
    </w:p>
    <w:p w14:paraId="6A298414" w14:textId="0B19EE0F" w:rsidR="00325F8A" w:rsidRPr="00325F8A" w:rsidRDefault="00E315DA" w:rsidP="007D66D3">
      <w:r>
        <w:t xml:space="preserve">Hatte eine </w:t>
      </w:r>
      <w:r w:rsidRPr="00C40A2C">
        <w:t xml:space="preserve">Person engen Kontakt (weniger als 2 Meter während mehr als 15 Minuten) zu einer Person mit bestätigter </w:t>
      </w:r>
      <w:r w:rsidR="00CC1298">
        <w:t>Erkrankung</w:t>
      </w:r>
      <w:r w:rsidR="00C40A2C" w:rsidRPr="00C40A2C">
        <w:t xml:space="preserve"> </w:t>
      </w:r>
      <w:r w:rsidR="0055720E">
        <w:t>mit</w:t>
      </w:r>
      <w:r w:rsidR="00C40A2C" w:rsidRPr="00C40A2C">
        <w:t xml:space="preserve"> </w:t>
      </w:r>
      <w:r w:rsidR="00C40A2C">
        <w:t>dem neuen Coronavirus</w:t>
      </w:r>
      <w:r>
        <w:t xml:space="preserve">, muss sie zu Hause bleiben und den Kontakt zu anderen </w:t>
      </w:r>
      <w:r w:rsidRPr="00117942">
        <w:t xml:space="preserve">Personen so weit </w:t>
      </w:r>
      <w:r w:rsidR="00DA21BB" w:rsidRPr="00117942">
        <w:t>wie</w:t>
      </w:r>
      <w:r w:rsidRPr="00117942">
        <w:t xml:space="preserve"> möglich vermeiden.</w:t>
      </w:r>
      <w:r>
        <w:t xml:space="preserve"> </w:t>
      </w:r>
    </w:p>
    <w:bookmarkEnd w:id="8"/>
    <w:bookmarkEnd w:id="9"/>
    <w:p w14:paraId="68AEFB82" w14:textId="77777777" w:rsidR="0062146E" w:rsidRDefault="0062146E">
      <w:pPr>
        <w:pStyle w:val="Bulletin-Manus"/>
        <w:widowControl w:val="0"/>
        <w:tabs>
          <w:tab w:val="left" w:pos="1786"/>
          <w:tab w:val="right" w:pos="9356"/>
        </w:tabs>
        <w:spacing w:line="260" w:lineRule="exact"/>
        <w:rPr>
          <w:rFonts w:ascii="Arial" w:hAnsi="Arial" w:cs="Arial"/>
          <w:sz w:val="20"/>
        </w:rPr>
      </w:pPr>
    </w:p>
    <w:p w14:paraId="1BF3905B" w14:textId="44937568" w:rsidR="0062146E" w:rsidRDefault="006D5541" w:rsidP="007D66D3">
      <w:pPr>
        <w:pStyle w:val="Titel"/>
      </w:pPr>
      <w:bookmarkStart w:id="10" w:name="_Toc30588683"/>
      <w:bookmarkStart w:id="11" w:name="_Toc30687404"/>
      <w:r>
        <w:lastRenderedPageBreak/>
        <w:t>Wie wird eine Infektion mit dem neuen Coronavirus diagnostiziert?</w:t>
      </w:r>
      <w:bookmarkEnd w:id="10"/>
      <w:bookmarkEnd w:id="11"/>
    </w:p>
    <w:p w14:paraId="69F5BCA3" w14:textId="7F143851" w:rsidR="0062146E" w:rsidRPr="00005747" w:rsidRDefault="002203EB" w:rsidP="00537614">
      <w:r>
        <w:t xml:space="preserve">Treten bei Personen, die sich kürzlich in einem von der Epidemie betroffenen Gebiet aufgehalten haben oder die engen Kontakt zu einer Person mit einer bestätigten </w:t>
      </w:r>
      <w:r w:rsidR="00CC1298" w:rsidRPr="00CC1298">
        <w:t>Erkrankung mit dem neuen Coronavirus</w:t>
      </w:r>
      <w:r w:rsidR="00CC1298">
        <w:t xml:space="preserve"> </w:t>
      </w:r>
      <w:r>
        <w:t xml:space="preserve">hatten, Symptome wie Fieber, Husten oder Atembeschwerden auf, werden Laboruntersuchungen </w:t>
      </w:r>
      <w:r w:rsidR="001C0590">
        <w:t>durchgeführt</w:t>
      </w:r>
      <w:r w:rsidR="00117942">
        <w:t>;</w:t>
      </w:r>
      <w:r w:rsidR="001C0590">
        <w:t xml:space="preserve"> </w:t>
      </w:r>
      <w:r>
        <w:t xml:space="preserve">z. B. </w:t>
      </w:r>
      <w:r w:rsidR="00117942">
        <w:t xml:space="preserve">von einem </w:t>
      </w:r>
      <w:r>
        <w:t xml:space="preserve">ein Nasen- oder Rachenabstrich. Diese Untersuchungen bestätigen oder entkräften den Verdacht. </w:t>
      </w:r>
      <w:r w:rsidRPr="00005747">
        <w:t>Bei positiven Resultaten wird die erkrankte Person</w:t>
      </w:r>
      <w:r w:rsidR="00005747" w:rsidRPr="00005747">
        <w:t xml:space="preserve"> </w:t>
      </w:r>
      <w:r w:rsidR="00005747">
        <w:t>gemäss den Vorgaben des kantonsärztlichen Dienstes</w:t>
      </w:r>
      <w:r w:rsidR="002A3193" w:rsidRPr="00005747">
        <w:t xml:space="preserve"> </w:t>
      </w:r>
      <w:r w:rsidRPr="00005747">
        <w:t>isoliert.</w:t>
      </w:r>
    </w:p>
    <w:p w14:paraId="5B05B94E" w14:textId="77777777" w:rsidR="002203EB" w:rsidRDefault="002203EB" w:rsidP="00D74909">
      <w:pPr>
        <w:pStyle w:val="Titel"/>
      </w:pPr>
      <w:r>
        <w:t>Müssen Verdachtsfälle isoliert werden?</w:t>
      </w:r>
    </w:p>
    <w:p w14:paraId="05A2CEC4" w14:textId="5D19A1F6" w:rsidR="002203EB" w:rsidRDefault="002203EB" w:rsidP="00D74909">
      <w:pPr>
        <w:rPr>
          <w:rFonts w:cs="Arial"/>
        </w:rPr>
      </w:pPr>
      <w:r>
        <w:t xml:space="preserve">Ja. Um eine Ausbreitung der Krankheit zu verhindern, müssen auch Verdachtsfälle so lange isoliert werden, bis </w:t>
      </w:r>
      <w:r w:rsidR="00D14135" w:rsidRPr="00D14135">
        <w:t xml:space="preserve">eine </w:t>
      </w:r>
      <w:r w:rsidR="00CC1298">
        <w:t>Infektion</w:t>
      </w:r>
      <w:r w:rsidR="00D14135" w:rsidRPr="00D14135">
        <w:t xml:space="preserve"> mit dem neuen Coronavirus </w:t>
      </w:r>
      <w:r>
        <w:t>ausgeschlossen werden kann</w:t>
      </w:r>
      <w:r w:rsidR="00D14135">
        <w:t>.</w:t>
      </w:r>
    </w:p>
    <w:p w14:paraId="4DEFF017" w14:textId="75482384" w:rsidR="0062146E" w:rsidRDefault="007C7757" w:rsidP="00D74909">
      <w:pPr>
        <w:pStyle w:val="Titel"/>
      </w:pPr>
      <w:bookmarkStart w:id="12" w:name="_Toc30588684"/>
      <w:bookmarkStart w:id="13" w:name="_Toc30687405"/>
      <w:r>
        <w:t xml:space="preserve">Wie wird eine </w:t>
      </w:r>
      <w:r w:rsidR="00CC1298">
        <w:t>Erkrankung</w:t>
      </w:r>
      <w:r>
        <w:t xml:space="preserve"> mit dem neuen Coronavirus behandelt?</w:t>
      </w:r>
      <w:bookmarkEnd w:id="12"/>
      <w:bookmarkEnd w:id="13"/>
    </w:p>
    <w:p w14:paraId="27DD9DD1" w14:textId="29216EED" w:rsidR="0062146E" w:rsidRDefault="007C7757" w:rsidP="00D4499A">
      <w:pPr>
        <w:rPr>
          <w:rFonts w:cs="Arial"/>
        </w:rPr>
      </w:pPr>
      <w:r>
        <w:t xml:space="preserve">Bisher </w:t>
      </w:r>
      <w:r w:rsidR="00CF4EA0">
        <w:t>gibt es</w:t>
      </w:r>
      <w:r>
        <w:t xml:space="preserve"> keine spezifische Behandlung für </w:t>
      </w:r>
      <w:r w:rsidR="008136D3">
        <w:t>Erkrankung</w:t>
      </w:r>
      <w:r>
        <w:t>en mit Coronaviren. Die therapeutischen Möglichkeiten beschränken sich auf die Behandlung der Symptome. Bei einer schwere</w:t>
      </w:r>
      <w:r w:rsidR="008F1B34">
        <w:t>n</w:t>
      </w:r>
      <w:r>
        <w:t xml:space="preserve"> Erkrankung ist in der Regel eine Behandlung auf der Intensivstation erforderlich, unter Umständen mit künstlicher Beatmung. </w:t>
      </w:r>
    </w:p>
    <w:p w14:paraId="7BFC34D6" w14:textId="142B189A" w:rsidR="0062146E" w:rsidRDefault="007C7757" w:rsidP="00D74909">
      <w:pPr>
        <w:pStyle w:val="Titel"/>
      </w:pPr>
      <w:bookmarkStart w:id="14" w:name="_Toc30588687"/>
      <w:bookmarkStart w:id="15" w:name="_Toc30687407"/>
      <w:r>
        <w:t xml:space="preserve">Wie kann das </w:t>
      </w:r>
      <w:r w:rsidR="0020590E">
        <w:t>neue Coronav</w:t>
      </w:r>
      <w:r>
        <w:t>irus inaktiviert werden?</w:t>
      </w:r>
      <w:bookmarkEnd w:id="14"/>
      <w:bookmarkEnd w:id="15"/>
    </w:p>
    <w:p w14:paraId="1583F4C0" w14:textId="4B169BB9" w:rsidR="0062146E" w:rsidRDefault="007C7757" w:rsidP="00D74909">
      <w:pPr>
        <w:rPr>
          <w:rFonts w:cs="Arial"/>
        </w:rPr>
      </w:pPr>
      <w:r>
        <w:t>Wurden Kleider oder Körperteile mit dem Erreger verunreinigt (Sekrete), wird empfohlen, sie mit Wasser und Seife zu waschen.</w:t>
      </w:r>
      <w:r w:rsidR="00966808">
        <w:t xml:space="preserve"> </w:t>
      </w:r>
      <w:r>
        <w:t>Gegenstände</w:t>
      </w:r>
      <w:r w:rsidR="002C3510">
        <w:t xml:space="preserve"> und Oberflächen können</w:t>
      </w:r>
      <w:r>
        <w:t xml:space="preserve"> mit</w:t>
      </w:r>
      <w:r w:rsidR="002C3510">
        <w:t xml:space="preserve"> 0,1-prozentigem Javelwasser gereinigt werden</w:t>
      </w:r>
      <w:r>
        <w:t>.</w:t>
      </w:r>
    </w:p>
    <w:p w14:paraId="025118BC" w14:textId="77777777" w:rsidR="0062146E" w:rsidRDefault="0062146E">
      <w:pPr>
        <w:pStyle w:val="Bulletin-Manus"/>
        <w:widowControl w:val="0"/>
        <w:tabs>
          <w:tab w:val="left" w:pos="1786"/>
          <w:tab w:val="right" w:pos="9356"/>
        </w:tabs>
        <w:spacing w:line="260" w:lineRule="exact"/>
        <w:rPr>
          <w:rFonts w:ascii="Arial" w:hAnsi="Arial" w:cs="Arial"/>
          <w:sz w:val="20"/>
        </w:rPr>
      </w:pPr>
    </w:p>
    <w:bookmarkEnd w:id="1"/>
    <w:p w14:paraId="7C2E9380" w14:textId="77777777" w:rsidR="0062146E" w:rsidRDefault="0062146E">
      <w:pPr>
        <w:pStyle w:val="Bulletin-Manus"/>
        <w:widowControl w:val="0"/>
        <w:tabs>
          <w:tab w:val="left" w:pos="1786"/>
          <w:tab w:val="right" w:pos="9356"/>
        </w:tabs>
        <w:spacing w:line="260" w:lineRule="exact"/>
        <w:rPr>
          <w:rFonts w:ascii="Arial" w:hAnsi="Arial" w:cs="Arial"/>
          <w:sz w:val="20"/>
        </w:rPr>
      </w:pPr>
    </w:p>
    <w:p w14:paraId="21DD7FFA" w14:textId="77777777" w:rsidR="0062146E" w:rsidRDefault="0062146E">
      <w:pPr>
        <w:pStyle w:val="Bulletin-Manus"/>
        <w:widowControl w:val="0"/>
        <w:tabs>
          <w:tab w:val="left" w:pos="1786"/>
          <w:tab w:val="right" w:pos="9356"/>
        </w:tabs>
        <w:spacing w:line="260" w:lineRule="exact"/>
        <w:rPr>
          <w:rFonts w:ascii="Arial" w:hAnsi="Arial" w:cs="Arial"/>
          <w:sz w:val="20"/>
        </w:rPr>
      </w:pPr>
    </w:p>
    <w:p w14:paraId="49836892" w14:textId="77777777" w:rsidR="0062146E" w:rsidRDefault="007C7757">
      <w:pPr>
        <w:tabs>
          <w:tab w:val="right" w:pos="9356"/>
        </w:tabs>
        <w:autoSpaceDE w:val="0"/>
        <w:autoSpaceDN w:val="0"/>
        <w:adjustRightInd w:val="0"/>
        <w:spacing w:after="40"/>
        <w:ind w:left="284" w:hanging="284"/>
        <w:rPr>
          <w:rFonts w:cs="Arial"/>
          <w:b/>
        </w:rPr>
      </w:pPr>
      <w:r>
        <w:rPr>
          <w:b/>
        </w:rPr>
        <w:t>Weitere Informationen:</w:t>
      </w:r>
    </w:p>
    <w:p w14:paraId="2679610A" w14:textId="77777777" w:rsidR="00D74909" w:rsidRDefault="00D74909" w:rsidP="00D74909">
      <w:pPr>
        <w:tabs>
          <w:tab w:val="right" w:pos="9356"/>
        </w:tabs>
      </w:pPr>
      <w:r>
        <w:t>Infolines zum Coronavirus</w:t>
      </w:r>
    </w:p>
    <w:p w14:paraId="198C90B4" w14:textId="77777777" w:rsidR="00D74909" w:rsidRDefault="00D74909" w:rsidP="00D74909">
      <w:pPr>
        <w:tabs>
          <w:tab w:val="right" w:pos="9356"/>
        </w:tabs>
      </w:pPr>
      <w:r>
        <w:t>Für die Bevölkerung: +41 58 463 00 00</w:t>
      </w:r>
    </w:p>
    <w:p w14:paraId="40981B96" w14:textId="77777777" w:rsidR="00D74909" w:rsidRDefault="00D74909" w:rsidP="00D74909">
      <w:pPr>
        <w:tabs>
          <w:tab w:val="right" w:pos="9356"/>
        </w:tabs>
      </w:pPr>
      <w:r>
        <w:t>Für Reisende: +41 58 464 44 88</w:t>
      </w:r>
    </w:p>
    <w:p w14:paraId="12D10858" w14:textId="5D7D30F4" w:rsidR="00D74909" w:rsidRDefault="00D74909" w:rsidP="00D74909">
      <w:pPr>
        <w:tabs>
          <w:tab w:val="right" w:pos="9356"/>
        </w:tabs>
      </w:pPr>
      <w:r>
        <w:t>Täglich von 8 bis 18 Uhr</w:t>
      </w:r>
    </w:p>
    <w:p w14:paraId="26CBE26D" w14:textId="77777777" w:rsidR="00D74909" w:rsidRDefault="00D74909" w:rsidP="00D74909">
      <w:pPr>
        <w:tabs>
          <w:tab w:val="right" w:pos="9356"/>
        </w:tabs>
      </w:pPr>
    </w:p>
    <w:p w14:paraId="514F7F35" w14:textId="649A6993" w:rsidR="0062146E" w:rsidRDefault="007C7757">
      <w:pPr>
        <w:tabs>
          <w:tab w:val="right" w:pos="9356"/>
        </w:tabs>
        <w:rPr>
          <w:rFonts w:cs="Arial"/>
        </w:rPr>
      </w:pPr>
      <w:r>
        <w:t>Bundesamt für Gesundheit:</w:t>
      </w:r>
    </w:p>
    <w:p w14:paraId="71CFE9BF" w14:textId="0D063D19" w:rsidR="0062146E" w:rsidRDefault="00F41F43">
      <w:pPr>
        <w:tabs>
          <w:tab w:val="right" w:pos="9356"/>
        </w:tabs>
        <w:spacing w:after="120"/>
      </w:pPr>
      <w:hyperlink r:id="rId10">
        <w:r w:rsidR="007F1879">
          <w:rPr>
            <w:rStyle w:val="Hyperlink"/>
          </w:rPr>
          <w:t>https://www.bag.admin.ch/neues-coronavirus</w:t>
        </w:r>
      </w:hyperlink>
      <w:r w:rsidR="007F1879">
        <w:t xml:space="preserve"> </w:t>
      </w:r>
    </w:p>
    <w:p w14:paraId="7B706FC9" w14:textId="78F93DFA" w:rsidR="0062146E" w:rsidRPr="00D74909" w:rsidRDefault="0062146E">
      <w:pPr>
        <w:pStyle w:val="Bulletin-Manus"/>
        <w:widowControl w:val="0"/>
        <w:tabs>
          <w:tab w:val="left" w:pos="1786"/>
          <w:tab w:val="right" w:pos="9356"/>
        </w:tabs>
        <w:spacing w:line="260" w:lineRule="exact"/>
        <w:rPr>
          <w:rFonts w:ascii="Arial" w:hAnsi="Arial" w:cs="Arial"/>
          <w:sz w:val="20"/>
        </w:rPr>
      </w:pPr>
    </w:p>
    <w:p w14:paraId="237D5C92" w14:textId="77777777" w:rsidR="0062146E" w:rsidRPr="00D74909" w:rsidRDefault="0062146E">
      <w:pPr>
        <w:pStyle w:val="Bulletin-Manus"/>
        <w:widowControl w:val="0"/>
        <w:tabs>
          <w:tab w:val="left" w:pos="1786"/>
          <w:tab w:val="right" w:pos="9356"/>
        </w:tabs>
        <w:spacing w:line="260" w:lineRule="exact"/>
        <w:rPr>
          <w:rFonts w:ascii="Arial" w:hAnsi="Arial" w:cs="Arial"/>
          <w:sz w:val="20"/>
        </w:rPr>
      </w:pPr>
    </w:p>
    <w:p w14:paraId="1B550BE8" w14:textId="77777777" w:rsidR="0062146E" w:rsidRDefault="007C7757">
      <w:pPr>
        <w:tabs>
          <w:tab w:val="right" w:pos="9356"/>
        </w:tabs>
        <w:ind w:left="284" w:hanging="284"/>
        <w:rPr>
          <w:rFonts w:cs="Arial"/>
        </w:rPr>
      </w:pPr>
      <w:r>
        <w:t>Bundesamt für Gesundheit</w:t>
      </w:r>
    </w:p>
    <w:p w14:paraId="28B685F8" w14:textId="77777777" w:rsidR="0062146E" w:rsidRDefault="007C7757">
      <w:pPr>
        <w:tabs>
          <w:tab w:val="right" w:pos="9356"/>
        </w:tabs>
        <w:ind w:left="284" w:hanging="284"/>
        <w:rPr>
          <w:rFonts w:cs="Arial"/>
        </w:rPr>
      </w:pPr>
      <w:r>
        <w:t>Übertragbare Krankheiten</w:t>
      </w:r>
    </w:p>
    <w:sectPr w:rsidR="0062146E">
      <w:footerReference w:type="default" r:id="rId11"/>
      <w:headerReference w:type="first" r:id="rId12"/>
      <w:footerReference w:type="first" r:id="rId13"/>
      <w:pgSz w:w="11906" w:h="16838" w:code="9"/>
      <w:pgMar w:top="1219" w:right="849"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DC74" w14:textId="77777777" w:rsidR="00F41F43" w:rsidRDefault="00F41F43">
      <w:r>
        <w:separator/>
      </w:r>
    </w:p>
  </w:endnote>
  <w:endnote w:type="continuationSeparator" w:id="0">
    <w:p w14:paraId="56CBD5F9" w14:textId="77777777" w:rsidR="00F41F43" w:rsidRDefault="00F4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Univers 45 Light">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62146E" w14:paraId="5FA1E5C5" w14:textId="77777777">
      <w:trPr>
        <w:cantSplit/>
      </w:trPr>
      <w:tc>
        <w:tcPr>
          <w:tcW w:w="4252" w:type="dxa"/>
          <w:vAlign w:val="bottom"/>
        </w:tcPr>
        <w:p w14:paraId="1FEDB014" w14:textId="77777777" w:rsidR="0062146E" w:rsidRDefault="0062146E">
          <w:pPr>
            <w:pStyle w:val="Referenz"/>
            <w:spacing w:line="240" w:lineRule="auto"/>
            <w:rPr>
              <w:sz w:val="12"/>
            </w:rPr>
          </w:pPr>
        </w:p>
      </w:tc>
      <w:tc>
        <w:tcPr>
          <w:tcW w:w="4820" w:type="dxa"/>
          <w:vAlign w:val="bottom"/>
        </w:tcPr>
        <w:p w14:paraId="7C88AD4E" w14:textId="77777777" w:rsidR="0062146E" w:rsidRDefault="0062146E">
          <w:pPr>
            <w:pStyle w:val="Referenz"/>
            <w:spacing w:line="240" w:lineRule="auto"/>
            <w:rPr>
              <w:sz w:val="12"/>
            </w:rPr>
          </w:pPr>
        </w:p>
      </w:tc>
      <w:tc>
        <w:tcPr>
          <w:tcW w:w="397" w:type="dxa"/>
        </w:tcPr>
        <w:p w14:paraId="226D7276" w14:textId="77777777" w:rsidR="0062146E" w:rsidRDefault="0062146E">
          <w:pPr>
            <w:pStyle w:val="Referenz"/>
            <w:spacing w:line="240" w:lineRule="auto"/>
            <w:rPr>
              <w:sz w:val="12"/>
            </w:rPr>
          </w:pPr>
        </w:p>
      </w:tc>
      <w:tc>
        <w:tcPr>
          <w:tcW w:w="454" w:type="dxa"/>
        </w:tcPr>
        <w:p w14:paraId="5BCCECB6" w14:textId="77777777" w:rsidR="0062146E" w:rsidRDefault="0062146E">
          <w:pPr>
            <w:pStyle w:val="Referenz"/>
            <w:spacing w:line="240" w:lineRule="auto"/>
            <w:rPr>
              <w:rStyle w:val="Seitenzahl"/>
              <w:sz w:val="12"/>
            </w:rPr>
          </w:pPr>
        </w:p>
      </w:tc>
    </w:tr>
    <w:tr w:rsidR="0062146E" w14:paraId="0596BF92" w14:textId="77777777">
      <w:trPr>
        <w:cantSplit/>
      </w:trPr>
      <w:tc>
        <w:tcPr>
          <w:tcW w:w="4252" w:type="dxa"/>
          <w:vAlign w:val="bottom"/>
        </w:tcPr>
        <w:p w14:paraId="60F8A6BB" w14:textId="77777777" w:rsidR="0062146E" w:rsidRDefault="0062146E">
          <w:pPr>
            <w:pStyle w:val="Referenz"/>
          </w:pPr>
        </w:p>
      </w:tc>
      <w:tc>
        <w:tcPr>
          <w:tcW w:w="4820" w:type="dxa"/>
          <w:vAlign w:val="bottom"/>
        </w:tcPr>
        <w:p w14:paraId="3E2150EA" w14:textId="77777777" w:rsidR="0062146E" w:rsidRDefault="0062146E">
          <w:pPr>
            <w:pStyle w:val="Referenz"/>
          </w:pPr>
        </w:p>
      </w:tc>
      <w:tc>
        <w:tcPr>
          <w:tcW w:w="397" w:type="dxa"/>
        </w:tcPr>
        <w:p w14:paraId="1F29F9F3" w14:textId="77777777" w:rsidR="0062146E" w:rsidRDefault="0062146E">
          <w:pPr>
            <w:pStyle w:val="Referenz"/>
          </w:pPr>
        </w:p>
      </w:tc>
      <w:tc>
        <w:tcPr>
          <w:tcW w:w="454" w:type="dxa"/>
        </w:tcPr>
        <w:p w14:paraId="2866AA0F" w14:textId="41B725D4" w:rsidR="0062146E" w:rsidRDefault="007C7757">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7E72C1">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E72C1">
            <w:rPr>
              <w:rStyle w:val="Seitenzahl"/>
              <w:noProof/>
            </w:rPr>
            <w:t>2</w:t>
          </w:r>
          <w:r>
            <w:rPr>
              <w:rStyle w:val="Seitenzahl"/>
            </w:rPr>
            <w:fldChar w:fldCharType="end"/>
          </w:r>
        </w:p>
      </w:tc>
    </w:tr>
    <w:tr w:rsidR="0062146E" w14:paraId="459D506E" w14:textId="77777777">
      <w:tblPrEx>
        <w:tblLook w:val="0000" w:firstRow="0" w:lastRow="0" w:firstColumn="0" w:lastColumn="0" w:noHBand="0" w:noVBand="0"/>
      </w:tblPrEx>
      <w:trPr>
        <w:gridAfter w:val="2"/>
        <w:wAfter w:w="851" w:type="dxa"/>
        <w:cantSplit/>
        <w:trHeight w:hRule="exact" w:val="168"/>
      </w:trPr>
      <w:tc>
        <w:tcPr>
          <w:tcW w:w="9072" w:type="dxa"/>
          <w:gridSpan w:val="2"/>
          <w:vAlign w:val="bottom"/>
        </w:tcPr>
        <w:p w14:paraId="033FE769" w14:textId="77777777" w:rsidR="0062146E" w:rsidRDefault="0062146E">
          <w:pPr>
            <w:pStyle w:val="Fuzeile"/>
            <w:spacing w:line="240" w:lineRule="auto"/>
          </w:pPr>
        </w:p>
      </w:tc>
    </w:tr>
  </w:tbl>
  <w:p w14:paraId="3F236906" w14:textId="77777777" w:rsidR="0062146E" w:rsidRDefault="0062146E">
    <w:pPr>
      <w:pStyle w:val="Fuzeile"/>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62146E" w14:paraId="6EE564FE" w14:textId="77777777">
      <w:trPr>
        <w:cantSplit/>
        <w:trHeight w:val="137"/>
      </w:trPr>
      <w:tc>
        <w:tcPr>
          <w:tcW w:w="4252" w:type="dxa"/>
          <w:vAlign w:val="bottom"/>
        </w:tcPr>
        <w:p w14:paraId="6EB7CC22" w14:textId="77777777" w:rsidR="0062146E" w:rsidRDefault="0062146E">
          <w:pPr>
            <w:pStyle w:val="Referenz"/>
            <w:spacing w:line="120" w:lineRule="atLeast"/>
            <w:rPr>
              <w:sz w:val="12"/>
            </w:rPr>
          </w:pPr>
        </w:p>
      </w:tc>
      <w:tc>
        <w:tcPr>
          <w:tcW w:w="4820" w:type="dxa"/>
          <w:vAlign w:val="bottom"/>
        </w:tcPr>
        <w:p w14:paraId="1C1F1683" w14:textId="77777777" w:rsidR="0062146E" w:rsidRDefault="0062146E">
          <w:pPr>
            <w:pStyle w:val="Referenz"/>
            <w:spacing w:line="120" w:lineRule="atLeast"/>
          </w:pPr>
        </w:p>
      </w:tc>
      <w:tc>
        <w:tcPr>
          <w:tcW w:w="397" w:type="dxa"/>
          <w:vAlign w:val="bottom"/>
        </w:tcPr>
        <w:p w14:paraId="6FAF5144" w14:textId="77777777" w:rsidR="0062146E" w:rsidRDefault="0062146E">
          <w:pPr>
            <w:pStyle w:val="Referenz"/>
            <w:spacing w:line="120" w:lineRule="atLeast"/>
          </w:pPr>
        </w:p>
      </w:tc>
      <w:tc>
        <w:tcPr>
          <w:tcW w:w="454" w:type="dxa"/>
          <w:vAlign w:val="bottom"/>
        </w:tcPr>
        <w:p w14:paraId="33CD87F4" w14:textId="77777777" w:rsidR="0062146E" w:rsidRDefault="0062146E">
          <w:pPr>
            <w:pStyle w:val="Referenz"/>
            <w:spacing w:line="120" w:lineRule="atLeast"/>
            <w:rPr>
              <w:rStyle w:val="Seitenzahl"/>
            </w:rPr>
          </w:pPr>
        </w:p>
      </w:tc>
    </w:tr>
    <w:tr w:rsidR="0062146E" w14:paraId="5BA796C1" w14:textId="77777777">
      <w:trPr>
        <w:cantSplit/>
      </w:trPr>
      <w:tc>
        <w:tcPr>
          <w:tcW w:w="4252" w:type="dxa"/>
          <w:vAlign w:val="bottom"/>
        </w:tcPr>
        <w:p w14:paraId="71605DCE" w14:textId="77777777" w:rsidR="0062146E" w:rsidRDefault="0062146E">
          <w:pPr>
            <w:pStyle w:val="Referenz"/>
          </w:pPr>
        </w:p>
      </w:tc>
      <w:tc>
        <w:tcPr>
          <w:tcW w:w="4820" w:type="dxa"/>
          <w:vAlign w:val="bottom"/>
        </w:tcPr>
        <w:p w14:paraId="18FB99A8" w14:textId="77777777" w:rsidR="0062146E" w:rsidRDefault="0062146E">
          <w:pPr>
            <w:pStyle w:val="Referenz"/>
          </w:pPr>
        </w:p>
      </w:tc>
      <w:tc>
        <w:tcPr>
          <w:tcW w:w="397" w:type="dxa"/>
        </w:tcPr>
        <w:p w14:paraId="07427237" w14:textId="77777777" w:rsidR="0062146E" w:rsidRDefault="0062146E">
          <w:pPr>
            <w:pStyle w:val="Referenz"/>
          </w:pPr>
        </w:p>
      </w:tc>
      <w:tc>
        <w:tcPr>
          <w:tcW w:w="454" w:type="dxa"/>
        </w:tcPr>
        <w:p w14:paraId="1B245397" w14:textId="5CE0FB61" w:rsidR="0062146E" w:rsidRDefault="007C7757">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7E72C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E72C1">
            <w:rPr>
              <w:rStyle w:val="Seitenzahl"/>
              <w:noProof/>
            </w:rPr>
            <w:t>2</w:t>
          </w:r>
          <w:r>
            <w:rPr>
              <w:rStyle w:val="Seitenzahl"/>
            </w:rPr>
            <w:fldChar w:fldCharType="end"/>
          </w:r>
        </w:p>
      </w:tc>
    </w:tr>
    <w:tr w:rsidR="0062146E" w14:paraId="48788798" w14:textId="77777777">
      <w:tblPrEx>
        <w:tblLook w:val="0000" w:firstRow="0" w:lastRow="0" w:firstColumn="0" w:lastColumn="0" w:noHBand="0" w:noVBand="0"/>
      </w:tblPrEx>
      <w:trPr>
        <w:gridAfter w:val="2"/>
        <w:wAfter w:w="851" w:type="dxa"/>
        <w:cantSplit/>
        <w:trHeight w:hRule="exact" w:val="168"/>
      </w:trPr>
      <w:tc>
        <w:tcPr>
          <w:tcW w:w="9072" w:type="dxa"/>
          <w:gridSpan w:val="2"/>
          <w:vAlign w:val="bottom"/>
        </w:tcPr>
        <w:p w14:paraId="474F4E38" w14:textId="77777777" w:rsidR="0062146E" w:rsidRDefault="0062146E">
          <w:pPr>
            <w:pStyle w:val="Fuzeile"/>
          </w:pPr>
        </w:p>
      </w:tc>
    </w:tr>
  </w:tbl>
  <w:p w14:paraId="52F6B679" w14:textId="77777777" w:rsidR="0062146E" w:rsidRDefault="006214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FC9D" w14:textId="77777777" w:rsidR="00F41F43" w:rsidRDefault="00F41F43">
      <w:r>
        <w:separator/>
      </w:r>
    </w:p>
  </w:footnote>
  <w:footnote w:type="continuationSeparator" w:id="0">
    <w:p w14:paraId="28244766" w14:textId="77777777" w:rsidR="00F41F43" w:rsidRDefault="00F4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851" w:type="dxa"/>
      <w:tblCellMar>
        <w:left w:w="0" w:type="dxa"/>
        <w:right w:w="0" w:type="dxa"/>
      </w:tblCellMar>
      <w:tblLook w:val="0000" w:firstRow="0" w:lastRow="0" w:firstColumn="0" w:lastColumn="0" w:noHBand="0" w:noVBand="0"/>
    </w:tblPr>
    <w:tblGrid>
      <w:gridCol w:w="5387"/>
      <w:gridCol w:w="4820"/>
    </w:tblGrid>
    <w:tr w:rsidR="0062146E" w14:paraId="65464555" w14:textId="77777777">
      <w:trPr>
        <w:cantSplit/>
        <w:trHeight w:val="1361"/>
      </w:trPr>
      <w:tc>
        <w:tcPr>
          <w:tcW w:w="5387" w:type="dxa"/>
          <w:tcBorders>
            <w:bottom w:val="nil"/>
          </w:tcBorders>
        </w:tcPr>
        <w:p w14:paraId="0901156E" w14:textId="77777777" w:rsidR="0062146E" w:rsidRDefault="007C7757">
          <w:pPr>
            <w:ind w:left="284"/>
          </w:pPr>
          <w:r>
            <w:rPr>
              <w:noProof/>
              <w:lang w:val="en-US" w:eastAsia="en-US" w:bidi="ar-SA"/>
            </w:rPr>
            <w:drawing>
              <wp:anchor distT="0" distB="0" distL="114300" distR="114300" simplePos="0" relativeHeight="251657728" behindDoc="0" locked="0" layoutInCell="1" allowOverlap="1" wp14:anchorId="7A36DC13" wp14:editId="25A5C03C">
                <wp:simplePos x="0" y="0"/>
                <wp:positionH relativeFrom="margin">
                  <wp:posOffset>0</wp:posOffset>
                </wp:positionH>
                <wp:positionV relativeFrom="paragraph">
                  <wp:posOffset>3810</wp:posOffset>
                </wp:positionV>
                <wp:extent cx="1981200" cy="647700"/>
                <wp:effectExtent l="0" t="0" r="0" b="0"/>
                <wp:wrapNone/>
                <wp:docPr id="19" name="Bild 1" descr="C:\BITVM_TEST\EDI-GS\BITVM\Version_3.1.0.0\TechnicalFiles\Logo_Files\Logo_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BITVM_TEST\EDI-GS\BITVM\Version_3.1.0.0\TechnicalFiles\Logo_Files\Logo_ro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tcBorders>
            <w:bottom w:val="nil"/>
          </w:tcBorders>
        </w:tcPr>
        <w:p w14:paraId="099FD5C3" w14:textId="77777777" w:rsidR="0062146E" w:rsidRDefault="007C7757">
          <w:pPr>
            <w:pStyle w:val="KopfzeileDepartement"/>
          </w:pPr>
          <w:r>
            <w:t>Eidgenössisches Departement des Innern EDI</w:t>
          </w:r>
        </w:p>
        <w:p w14:paraId="53D8412D" w14:textId="77777777" w:rsidR="0062146E" w:rsidRDefault="007C7757">
          <w:pPr>
            <w:pStyle w:val="KopfzeileFett"/>
          </w:pPr>
          <w:r>
            <w:t>Bundesamt für Gesundheit BAG</w:t>
          </w:r>
        </w:p>
        <w:p w14:paraId="2A49430D" w14:textId="77777777" w:rsidR="0062146E" w:rsidRDefault="007C7757">
          <w:pPr>
            <w:pStyle w:val="Kopfzeile"/>
          </w:pPr>
          <w:r>
            <w:t>Direktionsbereich Öffentliche Gesundheit</w:t>
          </w:r>
        </w:p>
        <w:p w14:paraId="579E0C2F" w14:textId="77777777" w:rsidR="0062146E" w:rsidRDefault="0062146E">
          <w:pPr>
            <w:pStyle w:val="Kopfzeile"/>
            <w:tabs>
              <w:tab w:val="left" w:pos="568"/>
            </w:tabs>
            <w:rPr>
              <w:sz w:val="20"/>
            </w:rPr>
          </w:pPr>
        </w:p>
      </w:tc>
    </w:tr>
  </w:tbl>
  <w:p w14:paraId="53DEBB0C" w14:textId="77777777" w:rsidR="0062146E" w:rsidRDefault="006214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D21B5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02CA88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EAC2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342A8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3CFB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C90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083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1EBD3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560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4AC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F6BE801C"/>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9B2F48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7E3285"/>
    <w:multiLevelType w:val="hybridMultilevel"/>
    <w:tmpl w:val="99E800C6"/>
    <w:lvl w:ilvl="0" w:tplc="6FB6FACC">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48C2D2FE"/>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7436A36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1F1AD3"/>
    <w:multiLevelType w:val="hybridMultilevel"/>
    <w:tmpl w:val="7D2689B4"/>
    <w:lvl w:ilvl="0" w:tplc="9C3A0A38">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994"/>
    <w:multiLevelType w:val="multilevel"/>
    <w:tmpl w:val="B8E2697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A3885"/>
    <w:multiLevelType w:val="hybridMultilevel"/>
    <w:tmpl w:val="E6A6F5A6"/>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062CD"/>
    <w:multiLevelType w:val="hybridMultilevel"/>
    <w:tmpl w:val="1D5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80DEF"/>
    <w:multiLevelType w:val="hybridMultilevel"/>
    <w:tmpl w:val="601A36A0"/>
    <w:lvl w:ilvl="0" w:tplc="6870315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83A24"/>
    <w:multiLevelType w:val="hybridMultilevel"/>
    <w:tmpl w:val="EF14536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D84B6A"/>
    <w:multiLevelType w:val="hybridMultilevel"/>
    <w:tmpl w:val="2494B20C"/>
    <w:lvl w:ilvl="0" w:tplc="C94AC5C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483B30E6"/>
    <w:multiLevelType w:val="hybridMultilevel"/>
    <w:tmpl w:val="63A89564"/>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D66585"/>
    <w:multiLevelType w:val="hybridMultilevel"/>
    <w:tmpl w:val="9B3E213E"/>
    <w:lvl w:ilvl="0" w:tplc="8B7ED346">
      <w:start w:val="1"/>
      <w:numFmt w:val="bullet"/>
      <w:lvlText w:val=""/>
      <w:lvlJc w:val="left"/>
      <w:pPr>
        <w:tabs>
          <w:tab w:val="num" w:pos="170"/>
        </w:tabs>
        <w:ind w:left="170" w:hanging="170"/>
      </w:pPr>
      <w:rPr>
        <w:rFonts w:ascii="Wingdings 3" w:hAnsi="Wingdings 3" w:hint="default"/>
        <w:sz w:val="20"/>
        <w:szCs w:val="20"/>
      </w:rPr>
    </w:lvl>
    <w:lvl w:ilvl="1" w:tplc="67BCF942">
      <w:numFmt w:val="bullet"/>
      <w:lvlText w:val="-"/>
      <w:lvlJc w:val="left"/>
      <w:pPr>
        <w:tabs>
          <w:tab w:val="num" w:pos="1440"/>
        </w:tabs>
        <w:ind w:left="1440" w:hanging="360"/>
      </w:pPr>
      <w:rPr>
        <w:rFonts w:ascii="Univers 45 Light" w:eastAsia="Times New Roman" w:hAnsi="Univers 45 Light" w:cs="Times New Roman"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A0230"/>
    <w:multiLevelType w:val="hybridMultilevel"/>
    <w:tmpl w:val="CD6EA436"/>
    <w:lvl w:ilvl="0" w:tplc="DC2C2990">
      <w:start w:val="1"/>
      <w:numFmt w:val="decimal"/>
      <w:lvlText w:val="%1."/>
      <w:lvlJc w:val="righ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677701DB"/>
    <w:multiLevelType w:val="hybridMultilevel"/>
    <w:tmpl w:val="B37C3D66"/>
    <w:lvl w:ilvl="0" w:tplc="EC6205A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F077B6"/>
    <w:multiLevelType w:val="hybridMultilevel"/>
    <w:tmpl w:val="A866F722"/>
    <w:lvl w:ilvl="0" w:tplc="BA40BD68">
      <w:start w:val="1"/>
      <w:numFmt w:val="decimal"/>
      <w:lvlText w:val="%1."/>
      <w:lvlJc w:val="left"/>
      <w:pPr>
        <w:tabs>
          <w:tab w:val="num" w:pos="1080"/>
        </w:tabs>
        <w:ind w:left="1080" w:hanging="360"/>
      </w:pPr>
      <w:rPr>
        <w:rFonts w:hint="default"/>
      </w:rPr>
    </w:lvl>
    <w:lvl w:ilvl="1" w:tplc="3AC8982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550E94"/>
    <w:multiLevelType w:val="hybridMultilevel"/>
    <w:tmpl w:val="CB8A2872"/>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835226"/>
    <w:multiLevelType w:val="multilevel"/>
    <w:tmpl w:val="41887C1A"/>
    <w:lvl w:ilvl="0">
      <w:start w:val="1"/>
      <w:numFmt w:val="bullet"/>
      <w:lvlText w:val="—"/>
      <w:lvlJc w:val="left"/>
      <w:pPr>
        <w:tabs>
          <w:tab w:val="num" w:pos="720"/>
        </w:tabs>
        <w:ind w:left="720" w:hanging="360"/>
      </w:pPr>
      <w:rPr>
        <w:rFonts w:ascii="Times" w:hAnsi="Times" w:hint="default"/>
      </w:rPr>
    </w:lvl>
    <w:lvl w:ilvl="1">
      <w:start w:val="1"/>
      <w:numFmt w:val="bullet"/>
      <w:lvlText w:val=""/>
      <w:lvlJc w:val="left"/>
      <w:pPr>
        <w:tabs>
          <w:tab w:val="num" w:pos="360"/>
        </w:tabs>
        <w:ind w:left="360" w:hanging="360"/>
      </w:pPr>
      <w:rPr>
        <w:rFonts w:ascii="Symbol" w:hAnsi="Symbol" w:hint="default"/>
        <w:color w:val="auto"/>
        <w:sz w:val="28"/>
      </w:rPr>
    </w:lvl>
    <w:lvl w:ilvl="2">
      <w:start w:val="3"/>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BDA31C9"/>
    <w:multiLevelType w:val="hybridMultilevel"/>
    <w:tmpl w:val="36F0EAA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340FA"/>
    <w:multiLevelType w:val="hybridMultilevel"/>
    <w:tmpl w:val="07DA93DA"/>
    <w:lvl w:ilvl="0" w:tplc="D2021BFC">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63D21"/>
    <w:multiLevelType w:val="hybridMultilevel"/>
    <w:tmpl w:val="0212A944"/>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C630DC"/>
    <w:multiLevelType w:val="hybridMultilevel"/>
    <w:tmpl w:val="0F405F88"/>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7"/>
  </w:num>
  <w:num w:numId="3">
    <w:abstractNumId w:val="30"/>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7"/>
  </w:num>
  <w:num w:numId="17">
    <w:abstractNumId w:val="6"/>
  </w:num>
  <w:num w:numId="18">
    <w:abstractNumId w:val="5"/>
  </w:num>
  <w:num w:numId="19">
    <w:abstractNumId w:val="4"/>
  </w:num>
  <w:num w:numId="20">
    <w:abstractNumId w:val="36"/>
  </w:num>
  <w:num w:numId="21">
    <w:abstractNumId w:val="14"/>
  </w:num>
  <w:num w:numId="22">
    <w:abstractNumId w:val="22"/>
  </w:num>
  <w:num w:numId="23">
    <w:abstractNumId w:val="35"/>
  </w:num>
  <w:num w:numId="24">
    <w:abstractNumId w:val="13"/>
  </w:num>
  <w:num w:numId="25">
    <w:abstractNumId w:val="18"/>
  </w:num>
  <w:num w:numId="26">
    <w:abstractNumId w:val="24"/>
  </w:num>
  <w:num w:numId="27">
    <w:abstractNumId w:val="31"/>
  </w:num>
  <w:num w:numId="28">
    <w:abstractNumId w:val="11"/>
  </w:num>
  <w:num w:numId="29">
    <w:abstractNumId w:val="33"/>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6"/>
  </w:num>
  <w:num w:numId="37">
    <w:abstractNumId w:val="16"/>
  </w:num>
  <w:num w:numId="38">
    <w:abstractNumId w:val="12"/>
  </w:num>
  <w:num w:numId="39">
    <w:abstractNumId w:val="34"/>
  </w:num>
  <w:num w:numId="40">
    <w:abstractNumId w:val="28"/>
  </w:num>
  <w:num w:numId="41">
    <w:abstractNumId w:val="15"/>
  </w:num>
  <w:num w:numId="42">
    <w:abstractNumId w:val="25"/>
  </w:num>
  <w:num w:numId="43">
    <w:abstractNumId w:val="26"/>
  </w:num>
  <w:num w:numId="44">
    <w:abstractNumId w:val="29"/>
  </w:num>
  <w:num w:numId="45">
    <w:abstractNumId w:val="21"/>
  </w:num>
  <w:num w:numId="46">
    <w:abstractNumId w:val="32"/>
  </w:num>
  <w:num w:numId="47">
    <w:abstractNumId w:val="2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62146E"/>
    <w:rsid w:val="00005747"/>
    <w:rsid w:val="000066FE"/>
    <w:rsid w:val="000134EB"/>
    <w:rsid w:val="00017783"/>
    <w:rsid w:val="000271DF"/>
    <w:rsid w:val="00043C15"/>
    <w:rsid w:val="000646B0"/>
    <w:rsid w:val="00071E5A"/>
    <w:rsid w:val="0009735A"/>
    <w:rsid w:val="000A5E81"/>
    <w:rsid w:val="000C17DF"/>
    <w:rsid w:val="00117942"/>
    <w:rsid w:val="00127663"/>
    <w:rsid w:val="00133764"/>
    <w:rsid w:val="001C0590"/>
    <w:rsid w:val="001C2FC1"/>
    <w:rsid w:val="001D4F89"/>
    <w:rsid w:val="001F0234"/>
    <w:rsid w:val="0020590E"/>
    <w:rsid w:val="002203EB"/>
    <w:rsid w:val="0028570C"/>
    <w:rsid w:val="002A3193"/>
    <w:rsid w:val="002B08B4"/>
    <w:rsid w:val="002C3510"/>
    <w:rsid w:val="002F2D08"/>
    <w:rsid w:val="00301ECC"/>
    <w:rsid w:val="0032247F"/>
    <w:rsid w:val="00325F8A"/>
    <w:rsid w:val="0034158F"/>
    <w:rsid w:val="003979C9"/>
    <w:rsid w:val="003C45A7"/>
    <w:rsid w:val="003D2275"/>
    <w:rsid w:val="00405C07"/>
    <w:rsid w:val="004A4241"/>
    <w:rsid w:val="004B3029"/>
    <w:rsid w:val="00514F87"/>
    <w:rsid w:val="00524876"/>
    <w:rsid w:val="00537614"/>
    <w:rsid w:val="0055720E"/>
    <w:rsid w:val="005C264F"/>
    <w:rsid w:val="0062146E"/>
    <w:rsid w:val="0063745B"/>
    <w:rsid w:val="0065152D"/>
    <w:rsid w:val="00677B73"/>
    <w:rsid w:val="006807FA"/>
    <w:rsid w:val="00681C6F"/>
    <w:rsid w:val="00686AF4"/>
    <w:rsid w:val="00686CC6"/>
    <w:rsid w:val="0068757E"/>
    <w:rsid w:val="006D5541"/>
    <w:rsid w:val="00703D7A"/>
    <w:rsid w:val="00704662"/>
    <w:rsid w:val="00715406"/>
    <w:rsid w:val="007771DD"/>
    <w:rsid w:val="007819DD"/>
    <w:rsid w:val="007C7757"/>
    <w:rsid w:val="007D66D3"/>
    <w:rsid w:val="007E72C1"/>
    <w:rsid w:val="007F0549"/>
    <w:rsid w:val="007F1879"/>
    <w:rsid w:val="008136D3"/>
    <w:rsid w:val="00820328"/>
    <w:rsid w:val="008421E6"/>
    <w:rsid w:val="008438A0"/>
    <w:rsid w:val="008454C4"/>
    <w:rsid w:val="00865FD9"/>
    <w:rsid w:val="008B3ECF"/>
    <w:rsid w:val="008D1526"/>
    <w:rsid w:val="008D5BE3"/>
    <w:rsid w:val="008E0BEA"/>
    <w:rsid w:val="008F1B34"/>
    <w:rsid w:val="0093702D"/>
    <w:rsid w:val="00940216"/>
    <w:rsid w:val="00966808"/>
    <w:rsid w:val="009A4DBD"/>
    <w:rsid w:val="009A556B"/>
    <w:rsid w:val="00A010C6"/>
    <w:rsid w:val="00A2478C"/>
    <w:rsid w:val="00A3766A"/>
    <w:rsid w:val="00A444F2"/>
    <w:rsid w:val="00A45117"/>
    <w:rsid w:val="00AA37EC"/>
    <w:rsid w:val="00AB2F2B"/>
    <w:rsid w:val="00AD74FD"/>
    <w:rsid w:val="00AF6219"/>
    <w:rsid w:val="00B1396A"/>
    <w:rsid w:val="00B508B5"/>
    <w:rsid w:val="00B5508F"/>
    <w:rsid w:val="00B7314A"/>
    <w:rsid w:val="00BE0D29"/>
    <w:rsid w:val="00C35004"/>
    <w:rsid w:val="00C40A2C"/>
    <w:rsid w:val="00C52B40"/>
    <w:rsid w:val="00C70652"/>
    <w:rsid w:val="00CC1298"/>
    <w:rsid w:val="00CF4EA0"/>
    <w:rsid w:val="00D00DEE"/>
    <w:rsid w:val="00D14135"/>
    <w:rsid w:val="00D4499A"/>
    <w:rsid w:val="00D62801"/>
    <w:rsid w:val="00D74909"/>
    <w:rsid w:val="00D853C3"/>
    <w:rsid w:val="00DA21BB"/>
    <w:rsid w:val="00DD6597"/>
    <w:rsid w:val="00DD74A6"/>
    <w:rsid w:val="00DD7C60"/>
    <w:rsid w:val="00DE4099"/>
    <w:rsid w:val="00DF1CE3"/>
    <w:rsid w:val="00E05E25"/>
    <w:rsid w:val="00E11B75"/>
    <w:rsid w:val="00E315DA"/>
    <w:rsid w:val="00E54F03"/>
    <w:rsid w:val="00E86DE4"/>
    <w:rsid w:val="00EB0D56"/>
    <w:rsid w:val="00EB57C4"/>
    <w:rsid w:val="00ED0046"/>
    <w:rsid w:val="00EE2A26"/>
    <w:rsid w:val="00F105D7"/>
    <w:rsid w:val="00F35607"/>
    <w:rsid w:val="00F36B5F"/>
    <w:rsid w:val="00F41F43"/>
    <w:rsid w:val="00F77C07"/>
    <w:rsid w:val="00F82AC9"/>
    <w:rsid w:val="00FC34AA"/>
    <w:rsid w:val="00FF20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F3A8"/>
  <w15:chartTrackingRefBased/>
  <w15:docId w15:val="{A4F4141B-DD39-4E80-900F-4EE227DD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fr-CH" w:bidi="fr-C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link w:val="berschrift1Zchn"/>
    <w:qFormat/>
    <w:pPr>
      <w:keepNext/>
      <w:numPr>
        <w:numId w:val="35"/>
      </w:numPr>
      <w:spacing w:line="360" w:lineRule="atLeast"/>
      <w:ind w:left="425" w:hanging="425"/>
      <w:outlineLvl w:val="0"/>
    </w:pPr>
    <w:rPr>
      <w:b/>
      <w:kern w:val="32"/>
      <w:sz w:val="22"/>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atLeast"/>
    </w:pPr>
    <w:rPr>
      <w:noProof/>
      <w:sz w:val="15"/>
    </w:rPr>
  </w:style>
  <w:style w:type="paragraph" w:styleId="Fuzeile">
    <w:name w:val="footer"/>
    <w:basedOn w:val="Standard"/>
    <w:pPr>
      <w:suppressAutoHyphens/>
      <w:spacing w:line="160" w:lineRule="atLeast"/>
    </w:pPr>
    <w:rPr>
      <w:noProof/>
      <w:sz w:val="12"/>
    </w:rPr>
  </w:style>
  <w:style w:type="paragraph" w:styleId="Standardeinzug">
    <w:name w:val="Normal Indent"/>
    <w:basedOn w:val="Standard"/>
    <w:pPr>
      <w:ind w:left="425"/>
    </w:pPr>
  </w:style>
  <w:style w:type="paragraph" w:styleId="Titel">
    <w:name w:val="Title"/>
    <w:basedOn w:val="Standard"/>
    <w:next w:val="Standard"/>
    <w:qFormat/>
    <w:rsid w:val="00A2478C"/>
    <w:pPr>
      <w:keepNext/>
      <w:spacing w:line="360" w:lineRule="atLeast"/>
    </w:pPr>
    <w:rPr>
      <w:rFonts w:cs="Arial"/>
      <w:b/>
      <w:bCs/>
      <w:kern w:val="28"/>
      <w:szCs w:val="32"/>
    </w:rPr>
  </w:style>
  <w:style w:type="paragraph" w:styleId="Untertitel">
    <w:name w:val="Subtitle"/>
    <w:basedOn w:val="Standard"/>
    <w:next w:val="Standard"/>
    <w:qFormat/>
    <w:rPr>
      <w:rFonts w:cs="Arial"/>
      <w:b/>
      <w:szCs w:val="24"/>
    </w:rPr>
  </w:style>
  <w:style w:type="paragraph" w:customStyle="1" w:styleId="StandardFett">
    <w:name w:val="StandardFett"/>
    <w:basedOn w:val="Standard"/>
    <w:next w:val="Standard"/>
    <w:rPr>
      <w:b/>
    </w:rPr>
  </w:style>
  <w:style w:type="character" w:styleId="Seitenzahl">
    <w:name w:val="page number"/>
    <w:rPr>
      <w:rFonts w:ascii="Arial" w:hAnsi="Arial"/>
      <w:dstrike w:val="0"/>
      <w:color w:val="auto"/>
      <w:sz w:val="14"/>
      <w:vertAlign w:val="baseline"/>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paragraph" w:styleId="StandardWeb">
    <w:name w:val="Normal (Web)"/>
    <w:basedOn w:val="Standard"/>
    <w:rPr>
      <w:sz w:val="24"/>
      <w:szCs w:val="24"/>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Verzeichnis1">
    <w:name w:val="toc 1"/>
    <w:basedOn w:val="Standard"/>
    <w:next w:val="Standard"/>
    <w:uiPriority w:val="39"/>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paragraph" w:customStyle="1" w:styleId="Post">
    <w:name w:val="Post"/>
    <w:basedOn w:val="Standard"/>
    <w:pPr>
      <w:spacing w:line="240" w:lineRule="auto"/>
    </w:pPr>
    <w:rPr>
      <w:bCs/>
      <w:sz w:val="14"/>
    </w:rPr>
  </w:style>
  <w:style w:type="character" w:styleId="Hyperlink">
    <w:name w:val="Hyperlink"/>
    <w:uiPriority w:val="99"/>
    <w:rPr>
      <w:color w:val="0000FF"/>
      <w:u w:val="single"/>
    </w:r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Manus">
    <w:name w:val="Bulletin-Manus"/>
    <w:basedOn w:val="Standard"/>
    <w:pPr>
      <w:spacing w:line="360" w:lineRule="auto"/>
    </w:pPr>
    <w:rPr>
      <w:rFonts w:ascii="Arial Narrow" w:hAnsi="Arial Narrow"/>
      <w:sz w:val="24"/>
    </w:rPr>
  </w:style>
  <w:style w:type="paragraph" w:styleId="Sprechblasentext">
    <w:name w:val="Balloon Text"/>
    <w:basedOn w:val="Standard"/>
    <w:semiHidden/>
    <w:rPr>
      <w:rFonts w:ascii="Tahoma" w:hAnsi="Tahoma" w:cs="Tahoma"/>
      <w:sz w:val="16"/>
      <w:szCs w:val="16"/>
    </w:rPr>
  </w:style>
  <w:style w:type="paragraph" w:styleId="Inhaltsverzeichnisberschrift">
    <w:name w:val="TOC Heading"/>
    <w:basedOn w:val="berschrift1"/>
    <w:next w:val="Standard"/>
    <w:uiPriority w:val="39"/>
    <w:unhideWhenUsed/>
    <w:qFormat/>
    <w:pPr>
      <w:keepLines/>
      <w:numPr>
        <w:numId w:val="0"/>
      </w:numPr>
      <w:spacing w:before="240" w:line="259" w:lineRule="auto"/>
      <w:outlineLvl w:val="9"/>
    </w:pPr>
    <w:rPr>
      <w:rFonts w:ascii="Calibri Light" w:hAnsi="Calibri Light"/>
      <w:b w:val="0"/>
      <w:color w:val="2E74B5"/>
      <w:kern w:val="0"/>
      <w:sz w:val="32"/>
      <w:szCs w:val="32"/>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semiHidden/>
    <w:rPr>
      <w:rFonts w:ascii="Arial" w:hAnsi="Arial"/>
      <w:lang w:val="de-CH"/>
    </w:rPr>
  </w:style>
  <w:style w:type="character" w:customStyle="1" w:styleId="KommentarthemaZchn">
    <w:name w:val="Kommentarthema Zchn"/>
    <w:link w:val="Kommentarthema"/>
    <w:rPr>
      <w:rFonts w:ascii="Arial" w:hAnsi="Arial"/>
      <w:b/>
      <w:bCs/>
      <w:lang w:val="de-CH"/>
    </w:rPr>
  </w:style>
  <w:style w:type="paragraph" w:styleId="Listenabsatz">
    <w:name w:val="List Paragraph"/>
    <w:basedOn w:val="Standard"/>
    <w:uiPriority w:val="34"/>
    <w:qFormat/>
    <w:pPr>
      <w:spacing w:line="240" w:lineRule="auto"/>
      <w:ind w:left="720"/>
    </w:pPr>
    <w:rPr>
      <w:rFonts w:ascii="Calibri" w:eastAsiaTheme="minorHAnsi" w:hAnsi="Calibri" w:cs="Calibri"/>
      <w:sz w:val="22"/>
      <w:szCs w:val="22"/>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sid w:val="004B3029"/>
    <w:rPr>
      <w:rFonts w:ascii="Arial" w:hAnsi="Arial"/>
    </w:rPr>
  </w:style>
  <w:style w:type="character" w:customStyle="1" w:styleId="berschrift1Zchn">
    <w:name w:val="Überschrift 1 Zchn"/>
    <w:basedOn w:val="Absatz-Standardschriftart"/>
    <w:link w:val="berschrift1"/>
    <w:rsid w:val="002203EB"/>
    <w:rPr>
      <w:rFonts w:ascii="Arial" w:hAnsi="Arial"/>
      <w:b/>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56165">
      <w:bodyDiv w:val="1"/>
      <w:marLeft w:val="0"/>
      <w:marRight w:val="0"/>
      <w:marTop w:val="0"/>
      <w:marBottom w:val="0"/>
      <w:divBdr>
        <w:top w:val="none" w:sz="0" w:space="0" w:color="auto"/>
        <w:left w:val="none" w:sz="0" w:space="0" w:color="auto"/>
        <w:bottom w:val="none" w:sz="0" w:space="0" w:color="auto"/>
        <w:right w:val="none" w:sz="0" w:space="0" w:color="auto"/>
      </w:divBdr>
    </w:div>
    <w:div w:id="745494914">
      <w:bodyDiv w:val="1"/>
      <w:marLeft w:val="0"/>
      <w:marRight w:val="0"/>
      <w:marTop w:val="0"/>
      <w:marBottom w:val="0"/>
      <w:divBdr>
        <w:top w:val="none" w:sz="0" w:space="0" w:color="auto"/>
        <w:left w:val="none" w:sz="0" w:space="0" w:color="auto"/>
        <w:bottom w:val="none" w:sz="0" w:space="0" w:color="auto"/>
        <w:right w:val="none" w:sz="0" w:space="0" w:color="auto"/>
      </w:divBdr>
    </w:div>
    <w:div w:id="986207232">
      <w:bodyDiv w:val="1"/>
      <w:marLeft w:val="0"/>
      <w:marRight w:val="0"/>
      <w:marTop w:val="0"/>
      <w:marBottom w:val="0"/>
      <w:divBdr>
        <w:top w:val="none" w:sz="0" w:space="0" w:color="auto"/>
        <w:left w:val="none" w:sz="0" w:space="0" w:color="auto"/>
        <w:bottom w:val="none" w:sz="0" w:space="0" w:color="auto"/>
        <w:right w:val="none" w:sz="0" w:space="0" w:color="auto"/>
      </w:divBdr>
    </w:div>
    <w:div w:id="1013151090">
      <w:bodyDiv w:val="1"/>
      <w:marLeft w:val="0"/>
      <w:marRight w:val="0"/>
      <w:marTop w:val="0"/>
      <w:marBottom w:val="0"/>
      <w:divBdr>
        <w:top w:val="none" w:sz="0" w:space="0" w:color="auto"/>
        <w:left w:val="none" w:sz="0" w:space="0" w:color="auto"/>
        <w:bottom w:val="none" w:sz="0" w:space="0" w:color="auto"/>
        <w:right w:val="none" w:sz="0" w:space="0" w:color="auto"/>
      </w:divBdr>
    </w:div>
    <w:div w:id="12710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de/home/krankheiten/krankheiten-im-ueberblick/mer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g.admin.ch/bag/de/home/krankheiten/ausbrueche-epidemien-pandemien/aktuelle-ausbrueche-epidemien/novel-cov.html" TargetMode="External"/><Relationship Id="rId4" Type="http://schemas.openxmlformats.org/officeDocument/2006/relationships/settings" Target="settings.xml"/><Relationship Id="rId9" Type="http://schemas.openxmlformats.org/officeDocument/2006/relationships/hyperlink" Target="https://www.bag.admin.ch/bag/de/home/krankheiten/ausbrueche-epidemien-pandemien/vergangene-epidemien-pandemien/sars-2003-04-weltweit.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ENGLISH\Brief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6A41-BFBF-9443-927D-A6849D91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Users\IDZEDI\OFFICE_SETTINGS\TEMPLATES\SHARED\ENGLISH\Brief_E.dot</Template>
  <TotalTime>0</TotalTime>
  <Pages>2</Pages>
  <Words>804</Words>
  <Characters>5069</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vt:lpstr>
      <vt:lpstr>P</vt:lpstr>
    </vt:vector>
  </TitlesOfParts>
  <Company/>
  <LinksUpToDate>false</LinksUpToDate>
  <CharactersWithSpaces>5862</CharactersWithSpaces>
  <SharedDoc>false</SharedDoc>
  <HLinks>
    <vt:vector size="90" baseType="variant">
      <vt:variant>
        <vt:i4>3539060</vt:i4>
      </vt:variant>
      <vt:variant>
        <vt:i4>78</vt:i4>
      </vt:variant>
      <vt:variant>
        <vt:i4>0</vt:i4>
      </vt:variant>
      <vt:variant>
        <vt:i4>5</vt:i4>
      </vt:variant>
      <vt:variant>
        <vt:lpwstr>https://www.cdc.gov/coronavirus/2019-ncov/index.html?CDC_AA_refVal=https%3A%2F%2Fwww.cdc.gov%2Fcoronavirus%2Fnovel-coronavirus-2019.html</vt:lpwstr>
      </vt:variant>
      <vt:variant>
        <vt:lpwstr/>
      </vt:variant>
      <vt:variant>
        <vt:i4>5177414</vt:i4>
      </vt:variant>
      <vt:variant>
        <vt:i4>75</vt:i4>
      </vt:variant>
      <vt:variant>
        <vt:i4>0</vt:i4>
      </vt:variant>
      <vt:variant>
        <vt:i4>5</vt:i4>
      </vt:variant>
      <vt:variant>
        <vt:lpwstr>https://www.ecdc.europa.eu/en/novel-coronavirus-china</vt:lpwstr>
      </vt:variant>
      <vt:variant>
        <vt:lpwstr/>
      </vt:variant>
      <vt:variant>
        <vt:i4>2949130</vt:i4>
      </vt:variant>
      <vt:variant>
        <vt:i4>72</vt:i4>
      </vt:variant>
      <vt:variant>
        <vt:i4>0</vt:i4>
      </vt:variant>
      <vt:variant>
        <vt:i4>5</vt:i4>
      </vt:variant>
      <vt:variant>
        <vt:lpwstr>https://www.rki.de/DE/Content/InfAZ/N/Neuartiges_Coronavirus/nCoV.html</vt:lpwstr>
      </vt:variant>
      <vt:variant>
        <vt:lpwstr/>
      </vt:variant>
      <vt:variant>
        <vt:i4>6225940</vt:i4>
      </vt:variant>
      <vt:variant>
        <vt:i4>69</vt:i4>
      </vt:variant>
      <vt:variant>
        <vt:i4>0</vt:i4>
      </vt:variant>
      <vt:variant>
        <vt:i4>5</vt:i4>
      </vt:variant>
      <vt:variant>
        <vt:lpwstr>https://www.bag.admin.ch/bag/de/home/krankheiten/ausbrueche-epidemien-pandemien/aktuelle-ausbrueche-epidemien/novel-cov.html</vt:lpwstr>
      </vt:variant>
      <vt:variant>
        <vt:lpwstr/>
      </vt:variant>
      <vt:variant>
        <vt:i4>1376309</vt:i4>
      </vt:variant>
      <vt:variant>
        <vt:i4>62</vt:i4>
      </vt:variant>
      <vt:variant>
        <vt:i4>0</vt:i4>
      </vt:variant>
      <vt:variant>
        <vt:i4>5</vt:i4>
      </vt:variant>
      <vt:variant>
        <vt:lpwstr/>
      </vt:variant>
      <vt:variant>
        <vt:lpwstr>_Toc30425979</vt:lpwstr>
      </vt:variant>
      <vt:variant>
        <vt:i4>1310773</vt:i4>
      </vt:variant>
      <vt:variant>
        <vt:i4>56</vt:i4>
      </vt:variant>
      <vt:variant>
        <vt:i4>0</vt:i4>
      </vt:variant>
      <vt:variant>
        <vt:i4>5</vt:i4>
      </vt:variant>
      <vt:variant>
        <vt:lpwstr/>
      </vt:variant>
      <vt:variant>
        <vt:lpwstr>_Toc30425978</vt:lpwstr>
      </vt:variant>
      <vt:variant>
        <vt:i4>1769525</vt:i4>
      </vt:variant>
      <vt:variant>
        <vt:i4>50</vt:i4>
      </vt:variant>
      <vt:variant>
        <vt:i4>0</vt:i4>
      </vt:variant>
      <vt:variant>
        <vt:i4>5</vt:i4>
      </vt:variant>
      <vt:variant>
        <vt:lpwstr/>
      </vt:variant>
      <vt:variant>
        <vt:lpwstr>_Toc30425977</vt:lpwstr>
      </vt:variant>
      <vt:variant>
        <vt:i4>1703989</vt:i4>
      </vt:variant>
      <vt:variant>
        <vt:i4>44</vt:i4>
      </vt:variant>
      <vt:variant>
        <vt:i4>0</vt:i4>
      </vt:variant>
      <vt:variant>
        <vt:i4>5</vt:i4>
      </vt:variant>
      <vt:variant>
        <vt:lpwstr/>
      </vt:variant>
      <vt:variant>
        <vt:lpwstr>_Toc30425976</vt:lpwstr>
      </vt:variant>
      <vt:variant>
        <vt:i4>1638453</vt:i4>
      </vt:variant>
      <vt:variant>
        <vt:i4>38</vt:i4>
      </vt:variant>
      <vt:variant>
        <vt:i4>0</vt:i4>
      </vt:variant>
      <vt:variant>
        <vt:i4>5</vt:i4>
      </vt:variant>
      <vt:variant>
        <vt:lpwstr/>
      </vt:variant>
      <vt:variant>
        <vt:lpwstr>_Toc30425975</vt:lpwstr>
      </vt:variant>
      <vt:variant>
        <vt:i4>1572917</vt:i4>
      </vt:variant>
      <vt:variant>
        <vt:i4>32</vt:i4>
      </vt:variant>
      <vt:variant>
        <vt:i4>0</vt:i4>
      </vt:variant>
      <vt:variant>
        <vt:i4>5</vt:i4>
      </vt:variant>
      <vt:variant>
        <vt:lpwstr/>
      </vt:variant>
      <vt:variant>
        <vt:lpwstr>_Toc30425974</vt:lpwstr>
      </vt:variant>
      <vt:variant>
        <vt:i4>2031669</vt:i4>
      </vt:variant>
      <vt:variant>
        <vt:i4>26</vt:i4>
      </vt:variant>
      <vt:variant>
        <vt:i4>0</vt:i4>
      </vt:variant>
      <vt:variant>
        <vt:i4>5</vt:i4>
      </vt:variant>
      <vt:variant>
        <vt:lpwstr/>
      </vt:variant>
      <vt:variant>
        <vt:lpwstr>_Toc30425973</vt:lpwstr>
      </vt:variant>
      <vt:variant>
        <vt:i4>1966133</vt:i4>
      </vt:variant>
      <vt:variant>
        <vt:i4>20</vt:i4>
      </vt:variant>
      <vt:variant>
        <vt:i4>0</vt:i4>
      </vt:variant>
      <vt:variant>
        <vt:i4>5</vt:i4>
      </vt:variant>
      <vt:variant>
        <vt:lpwstr/>
      </vt:variant>
      <vt:variant>
        <vt:lpwstr>_Toc30425972</vt:lpwstr>
      </vt:variant>
      <vt:variant>
        <vt:i4>1900597</vt:i4>
      </vt:variant>
      <vt:variant>
        <vt:i4>14</vt:i4>
      </vt:variant>
      <vt:variant>
        <vt:i4>0</vt:i4>
      </vt:variant>
      <vt:variant>
        <vt:i4>5</vt:i4>
      </vt:variant>
      <vt:variant>
        <vt:lpwstr/>
      </vt:variant>
      <vt:variant>
        <vt:lpwstr>_Toc30425971</vt:lpwstr>
      </vt:variant>
      <vt:variant>
        <vt:i4>1835061</vt:i4>
      </vt:variant>
      <vt:variant>
        <vt:i4>8</vt:i4>
      </vt:variant>
      <vt:variant>
        <vt:i4>0</vt:i4>
      </vt:variant>
      <vt:variant>
        <vt:i4>5</vt:i4>
      </vt:variant>
      <vt:variant>
        <vt:lpwstr/>
      </vt:variant>
      <vt:variant>
        <vt:lpwstr>_Toc30425970</vt:lpwstr>
      </vt:variant>
      <vt:variant>
        <vt:i4>1376308</vt:i4>
      </vt:variant>
      <vt:variant>
        <vt:i4>2</vt:i4>
      </vt:variant>
      <vt:variant>
        <vt:i4>0</vt:i4>
      </vt:variant>
      <vt:variant>
        <vt:i4>5</vt:i4>
      </vt:variant>
      <vt:variant>
        <vt:lpwstr/>
      </vt:variant>
      <vt:variant>
        <vt:lpwstr>_Toc30425969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Marco Belfiore</dc:creator>
  <cp:keywords/>
  <dc:description/>
  <cp:lastModifiedBy>Marina Jamnicki</cp:lastModifiedBy>
  <cp:revision>2</cp:revision>
  <cp:lastPrinted>2020-01-23T14:53:00Z</cp:lastPrinted>
  <dcterms:created xsi:type="dcterms:W3CDTF">2020-02-19T21:30:00Z</dcterms:created>
  <dcterms:modified xsi:type="dcterms:W3CDTF">2020-02-19T21:30:00Z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FDHA</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Federal Department of Home Affairs</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+41 31 323 87 95</vt:lpwstr>
  </property>
  <property fmtid="{D5CDD505-2E9C-101B-9397-08002B2CF9AE}" pid="22" name="Footer_D">
    <vt:lpwstr>Sektion Früherkennung und Epidemiologie</vt:lpwstr>
  </property>
  <property fmtid="{D5CDD505-2E9C-101B-9397-08002B2CF9AE}" pid="23" name="Footer_E">
    <vt:lpwstr>Early Warning and Epidemiology Section</vt:lpwstr>
  </property>
  <property fmtid="{D5CDD505-2E9C-101B-9397-08002B2CF9AE}" pid="24" name="Footer_F">
    <vt:lpwstr>Section Détection précoce et épidémiologie</vt:lpwstr>
  </property>
  <property fmtid="{D5CDD505-2E9C-101B-9397-08002B2CF9AE}" pid="25" name="Footer_I">
    <vt:lpwstr>Sezione diagnosi precoce ed epidemiologia</vt:lpwstr>
  </property>
  <property fmtid="{D5CDD505-2E9C-101B-9397-08002B2CF9AE}" pid="26" name="Footer_R">
    <vt:lpwstr/>
  </property>
  <property fmtid="{D5CDD505-2E9C-101B-9397-08002B2CF9AE}" pid="27" name="Function">
    <vt:lpwstr/>
  </property>
  <property fmtid="{D5CDD505-2E9C-101B-9397-08002B2CF9AE}" pid="28" name="Header_D">
    <vt:lpwstr>Direktionsbereich Öffentliche Gesundheit</vt:lpwstr>
  </property>
  <property fmtid="{D5CDD505-2E9C-101B-9397-08002B2CF9AE}" pid="29" name="Header_E">
    <vt:lpwstr>Public Health Directorate</vt:lpwstr>
  </property>
  <property fmtid="{D5CDD505-2E9C-101B-9397-08002B2CF9AE}" pid="30" name="Header_F">
    <vt:lpwstr>Unité de direction Santé publique</vt:lpwstr>
  </property>
  <property fmtid="{D5CDD505-2E9C-101B-9397-08002B2CF9AE}" pid="31" name="Header_I">
    <vt:lpwstr>Unità di direzione Sanità Pubblica</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
  </property>
  <property fmtid="{D5CDD505-2E9C-101B-9397-08002B2CF9AE}" pid="46" name="LocationAdr">
    <vt:lpwstr>Schwarztorstrasse 96</vt:lpwstr>
  </property>
  <property fmtid="{D5CDD505-2E9C-101B-9397-08002B2CF9AE}" pid="47" name="LocationPLZ">
    <vt:lpwstr>3007</vt:lpwstr>
  </property>
  <property fmtid="{D5CDD505-2E9C-101B-9397-08002B2CF9AE}" pid="48" name="LoginBuro">
    <vt:lpwstr/>
  </property>
  <property fmtid="{D5CDD505-2E9C-101B-9397-08002B2CF9AE}" pid="49" name="LoginFax">
    <vt:lpwstr>+41 31 323 87 95</vt:lpwstr>
  </property>
  <property fmtid="{D5CDD505-2E9C-101B-9397-08002B2CF9AE}" pid="50" name="LoginFullName">
    <vt:lpwstr>Belfiore Marco;U7037</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LoginFunction_R</vt:lpwstr>
  </property>
  <property fmtid="{D5CDD505-2E9C-101B-9397-08002B2CF9AE}" pid="56" name="LoginKurzel">
    <vt:lpwstr>BFM</vt:lpwstr>
  </property>
  <property fmtid="{D5CDD505-2E9C-101B-9397-08002B2CF9AE}" pid="57" name="LoginLocation">
    <vt:lpwstr>Schwarztorstrasse 96</vt:lpwstr>
  </property>
  <property fmtid="{D5CDD505-2E9C-101B-9397-08002B2CF9AE}" pid="58" name="LoginMailAdr">
    <vt:lpwstr>Marco.Belfiore@bag.admin.ch</vt:lpwstr>
  </property>
  <property fmtid="{D5CDD505-2E9C-101B-9397-08002B2CF9AE}" pid="59" name="LoginName">
    <vt:lpwstr>Belfiore</vt:lpwstr>
  </property>
  <property fmtid="{D5CDD505-2E9C-101B-9397-08002B2CF9AE}" pid="60" name="LoginOffice">
    <vt:lpwstr>LoginOffice</vt:lpwstr>
  </property>
  <property fmtid="{D5CDD505-2E9C-101B-9397-08002B2CF9AE}" pid="61" name="LoginOrgUnitID">
    <vt:lpwstr>Direktionsbereich Öffentliche Gesundheit</vt:lpwstr>
  </property>
  <property fmtid="{D5CDD505-2E9C-101B-9397-08002B2CF9AE}" pid="62" name="LoginTel">
    <vt:lpwstr>+41 31 324 66 21</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U7037</vt:lpwstr>
  </property>
  <property fmtid="{D5CDD505-2E9C-101B-9397-08002B2CF9AE}" pid="69" name="LoginVorname">
    <vt:lpwstr>Marco</vt:lpwstr>
  </property>
  <property fmtid="{D5CDD505-2E9C-101B-9397-08002B2CF9AE}" pid="70" name="MailAdr">
    <vt:lpwstr>Marco.Belfiore@bag.admin.ch</vt:lpwstr>
  </property>
  <property fmtid="{D5CDD505-2E9C-101B-9397-08002B2CF9AE}" pid="71" name="Management">
    <vt:lpwstr>Management</vt:lpwstr>
  </property>
  <property fmtid="{D5CDD505-2E9C-101B-9397-08002B2CF9AE}" pid="72" name="Office">
    <vt:lpwstr>FOPH</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Federal Office of Public Health</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Public Health Directorate</vt:lpwstr>
  </property>
  <property fmtid="{D5CDD505-2E9C-101B-9397-08002B2CF9AE}" pid="86" name="OrgUnitCode">
    <vt:lpwstr/>
  </property>
  <property fmtid="{D5CDD505-2E9C-101B-9397-08002B2CF9AE}" pid="87" name="OrgUnitFax">
    <vt:lpwstr>+41 31 323 87 95</vt:lpwstr>
  </property>
  <property fmtid="{D5CDD505-2E9C-101B-9397-08002B2CF9AE}" pid="88" name="OrgUnitFooter">
    <vt:lpwstr>Early Warning and Epidemiology Section</vt:lpwstr>
  </property>
  <property fmtid="{D5CDD505-2E9C-101B-9397-08002B2CF9AE}" pid="89" name="OrgUnitID">
    <vt:lpwstr>Direktionsbereich Öffentliche Gesundheit</vt:lpwstr>
  </property>
  <property fmtid="{D5CDD505-2E9C-101B-9397-08002B2CF9AE}" pid="90" name="OrgUnitMail">
    <vt:lpwstr/>
  </property>
  <property fmtid="{D5CDD505-2E9C-101B-9397-08002B2CF9AE}" pid="91" name="OrgUnitTel">
    <vt:lpwstr>+41 31 323 87 06</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BFM</vt:lpwstr>
  </property>
  <property fmtid="{D5CDD505-2E9C-101B-9397-08002B2CF9AE}" pid="100" name="Subject">
    <vt:lpwstr/>
  </property>
  <property fmtid="{D5CDD505-2E9C-101B-9397-08002B2CF9AE}" pid="101" name="Tel">
    <vt:lpwstr>+41 31 324 66 21</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+41 31 323 87 95</vt:lpwstr>
  </property>
  <property fmtid="{D5CDD505-2E9C-101B-9397-08002B2CF9AE}" pid="111" name="UserFullName">
    <vt:lpwstr>Belfiore Marco;U7037</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UserFunction_R</vt:lpwstr>
  </property>
  <property fmtid="{D5CDD505-2E9C-101B-9397-08002B2CF9AE}" pid="117" name="UserKurzel">
    <vt:lpwstr>BFM</vt:lpwstr>
  </property>
  <property fmtid="{D5CDD505-2E9C-101B-9397-08002B2CF9AE}" pid="118" name="UserLocation">
    <vt:lpwstr>Schwarztorstrasse 96</vt:lpwstr>
  </property>
  <property fmtid="{D5CDD505-2E9C-101B-9397-08002B2CF9AE}" pid="119" name="UserMailAdr">
    <vt:lpwstr>Marco.Belfiore@bag.admin.ch</vt:lpwstr>
  </property>
  <property fmtid="{D5CDD505-2E9C-101B-9397-08002B2CF9AE}" pid="120" name="UserName">
    <vt:lpwstr>Belfiore</vt:lpwstr>
  </property>
  <property fmtid="{D5CDD505-2E9C-101B-9397-08002B2CF9AE}" pid="121" name="UserOffice">
    <vt:lpwstr>UserOffice</vt:lpwstr>
  </property>
  <property fmtid="{D5CDD505-2E9C-101B-9397-08002B2CF9AE}" pid="122" name="UserOrgUnitID">
    <vt:lpwstr>Direktionsbereich Öffentliche Gesundheit</vt:lpwstr>
  </property>
  <property fmtid="{D5CDD505-2E9C-101B-9397-08002B2CF9AE}" pid="123" name="UserTel">
    <vt:lpwstr>+41 31 324 66 21</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U7037</vt:lpwstr>
  </property>
  <property fmtid="{D5CDD505-2E9C-101B-9397-08002B2CF9AE}" pid="130" name="UserVorname">
    <vt:lpwstr>Marco</vt:lpwstr>
  </property>
  <property fmtid="{D5CDD505-2E9C-101B-9397-08002B2CF9AE}" pid="131" name="#UserID">
    <vt:lpwstr>'U7037'</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+41 31 323 87 06</vt:lpwstr>
  </property>
  <property fmtid="{D5CDD505-2E9C-101B-9397-08002B2CF9AE}" pid="152" name="BearbOrgUnitTel">
    <vt:lpwstr/>
  </property>
  <property fmtid="{D5CDD505-2E9C-101B-9397-08002B2CF9AE}" pid="153" name="UserOrgUnitTel">
    <vt:lpwstr>+41 31 323 87 06</vt:lpwstr>
  </property>
  <property fmtid="{D5CDD505-2E9C-101B-9397-08002B2CF9AE}" pid="154" name="LoginOrgUnitFax">
    <vt:lpwstr>+41 31 323 87 95</vt:lpwstr>
  </property>
  <property fmtid="{D5CDD505-2E9C-101B-9397-08002B2CF9AE}" pid="155" name="BearbOrgUnitFax">
    <vt:lpwstr/>
  </property>
  <property fmtid="{D5CDD505-2E9C-101B-9397-08002B2CF9AE}" pid="156" name="UserOrgUnitFax">
    <vt:lpwstr>+41 31 323 87 95</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Öffentliche Gesundheit</vt:lpwstr>
  </property>
  <property fmtid="{D5CDD505-2E9C-101B-9397-08002B2CF9AE}" pid="161" name="BearbHeader_D">
    <vt:lpwstr/>
  </property>
  <property fmtid="{D5CDD505-2E9C-101B-9397-08002B2CF9AE}" pid="162" name="UserHeader_D">
    <vt:lpwstr>Direktionsbereich Öffentliche Gesundheit</vt:lpwstr>
  </property>
  <property fmtid="{D5CDD505-2E9C-101B-9397-08002B2CF9AE}" pid="163" name="LoginHeader_F">
    <vt:lpwstr>Unité de direction Santé publique</vt:lpwstr>
  </property>
  <property fmtid="{D5CDD505-2E9C-101B-9397-08002B2CF9AE}" pid="164" name="BearbHeader_F">
    <vt:lpwstr/>
  </property>
  <property fmtid="{D5CDD505-2E9C-101B-9397-08002B2CF9AE}" pid="165" name="UserHeader_F">
    <vt:lpwstr>Unité de direction Santé publique</vt:lpwstr>
  </property>
  <property fmtid="{D5CDD505-2E9C-101B-9397-08002B2CF9AE}" pid="166" name="LoginHeader_I">
    <vt:lpwstr>Unità di direzione Sanità Pubblica</vt:lpwstr>
  </property>
  <property fmtid="{D5CDD505-2E9C-101B-9397-08002B2CF9AE}" pid="167" name="BearbHeader_I">
    <vt:lpwstr/>
  </property>
  <property fmtid="{D5CDD505-2E9C-101B-9397-08002B2CF9AE}" pid="168" name="UserHeader_I">
    <vt:lpwstr>Unità di direzione Sanità Pubblica</vt:lpwstr>
  </property>
  <property fmtid="{D5CDD505-2E9C-101B-9397-08002B2CF9AE}" pid="169" name="LoginHeader_E">
    <vt:lpwstr>Public Health Directorate</vt:lpwstr>
  </property>
  <property fmtid="{D5CDD505-2E9C-101B-9397-08002B2CF9AE}" pid="170" name="BearbHeader_E">
    <vt:lpwstr/>
  </property>
  <property fmtid="{D5CDD505-2E9C-101B-9397-08002B2CF9AE}" pid="171" name="UserHeader_E">
    <vt:lpwstr>Public Health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Sektion Früherkennung und Epidemiologie</vt:lpwstr>
  </property>
  <property fmtid="{D5CDD505-2E9C-101B-9397-08002B2CF9AE}" pid="176" name="BearbFooter_D">
    <vt:lpwstr/>
  </property>
  <property fmtid="{D5CDD505-2E9C-101B-9397-08002B2CF9AE}" pid="177" name="UserFooter_D">
    <vt:lpwstr>Sektion Früherkennung und Epidemiologie</vt:lpwstr>
  </property>
  <property fmtid="{D5CDD505-2E9C-101B-9397-08002B2CF9AE}" pid="178" name="LoginFooter_F">
    <vt:lpwstr>Section Détection précoce et épidémiologie</vt:lpwstr>
  </property>
  <property fmtid="{D5CDD505-2E9C-101B-9397-08002B2CF9AE}" pid="179" name="BearbFooter_F">
    <vt:lpwstr/>
  </property>
  <property fmtid="{D5CDD505-2E9C-101B-9397-08002B2CF9AE}" pid="180" name="UserFooter_F">
    <vt:lpwstr>Section Détection précoce et épidémiologie</vt:lpwstr>
  </property>
  <property fmtid="{D5CDD505-2E9C-101B-9397-08002B2CF9AE}" pid="181" name="LoginFooter_I">
    <vt:lpwstr>Sezione diagnosi precoce ed epidemiologia</vt:lpwstr>
  </property>
  <property fmtid="{D5CDD505-2E9C-101B-9397-08002B2CF9AE}" pid="182" name="BearbFooter_I">
    <vt:lpwstr/>
  </property>
  <property fmtid="{D5CDD505-2E9C-101B-9397-08002B2CF9AE}" pid="183" name="UserFooter_I">
    <vt:lpwstr>Sezione diagnosi precoce ed epidemiologia</vt:lpwstr>
  </property>
  <property fmtid="{D5CDD505-2E9C-101B-9397-08002B2CF9AE}" pid="184" name="LoginFooter_E">
    <vt:lpwstr>Early Warning and Epidemiology Section</vt:lpwstr>
  </property>
  <property fmtid="{D5CDD505-2E9C-101B-9397-08002B2CF9AE}" pid="185" name="BearbFooter_E">
    <vt:lpwstr/>
  </property>
  <property fmtid="{D5CDD505-2E9C-101B-9397-08002B2CF9AE}" pid="186" name="UserFooter_E">
    <vt:lpwstr>Early Warning and Epidemiology Section</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Übertragbare Krankheiten</vt:lpwstr>
  </property>
  <property fmtid="{D5CDD505-2E9C-101B-9397-08002B2CF9AE}" pid="191" name="BearbOUSig_D">
    <vt:lpwstr/>
  </property>
  <property fmtid="{D5CDD505-2E9C-101B-9397-08002B2CF9AE}" pid="192" name="UserOUSig_D">
    <vt:lpwstr>Abteilung Übertragbare Krankheiten</vt:lpwstr>
  </property>
  <property fmtid="{D5CDD505-2E9C-101B-9397-08002B2CF9AE}" pid="193" name="LoginOUSig_F">
    <vt:lpwstr>Division Maladies transmissibles</vt:lpwstr>
  </property>
  <property fmtid="{D5CDD505-2E9C-101B-9397-08002B2CF9AE}" pid="194" name="BearbOUSig_F">
    <vt:lpwstr/>
  </property>
  <property fmtid="{D5CDD505-2E9C-101B-9397-08002B2CF9AE}" pid="195" name="UserOUSig_F">
    <vt:lpwstr>Division Maladies transmissibles</vt:lpwstr>
  </property>
  <property fmtid="{D5CDD505-2E9C-101B-9397-08002B2CF9AE}" pid="196" name="LoginOUSig_I">
    <vt:lpwstr>Divisione malattie trasmissibili</vt:lpwstr>
  </property>
  <property fmtid="{D5CDD505-2E9C-101B-9397-08002B2CF9AE}" pid="197" name="BearbOUSig_I">
    <vt:lpwstr/>
  </property>
  <property fmtid="{D5CDD505-2E9C-101B-9397-08002B2CF9AE}" pid="198" name="UserOUSig_I">
    <vt:lpwstr>Divisione malattie trasmissibili</vt:lpwstr>
  </property>
  <property fmtid="{D5CDD505-2E9C-101B-9397-08002B2CF9AE}" pid="199" name="LoginOUSig_E">
    <vt:lpwstr>Division of Communicable Diseases</vt:lpwstr>
  </property>
  <property fmtid="{D5CDD505-2E9C-101B-9397-08002B2CF9AE}" pid="200" name="BearbOUSig_E">
    <vt:lpwstr/>
  </property>
  <property fmtid="{D5CDD505-2E9C-101B-9397-08002B2CF9AE}" pid="201" name="UserOUSig_E">
    <vt:lpwstr>Division of Communicable Diseases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Öffentliche Gesundheit</vt:lpwstr>
  </property>
  <property fmtid="{D5CDD505-2E9C-101B-9397-08002B2CF9AE}" pid="206" name="BearbDIR_D">
    <vt:lpwstr/>
  </property>
  <property fmtid="{D5CDD505-2E9C-101B-9397-08002B2CF9AE}" pid="207" name="UserDIR_D">
    <vt:lpwstr>Direktionsbereich Öffentliche Gesundheit</vt:lpwstr>
  </property>
  <property fmtid="{D5CDD505-2E9C-101B-9397-08002B2CF9AE}" pid="208" name="LoginDIR_F">
    <vt:lpwstr>Unité de direction Santé publique</vt:lpwstr>
  </property>
  <property fmtid="{D5CDD505-2E9C-101B-9397-08002B2CF9AE}" pid="209" name="BearbDIR_F">
    <vt:lpwstr/>
  </property>
  <property fmtid="{D5CDD505-2E9C-101B-9397-08002B2CF9AE}" pid="210" name="UserDIR_F">
    <vt:lpwstr>Unité de direction Santé publique</vt:lpwstr>
  </property>
  <property fmtid="{D5CDD505-2E9C-101B-9397-08002B2CF9AE}" pid="211" name="LoginDIR_I">
    <vt:lpwstr>Unità di direzione Sanità Pubblica</vt:lpwstr>
  </property>
  <property fmtid="{D5CDD505-2E9C-101B-9397-08002B2CF9AE}" pid="212" name="BearbDIR_I">
    <vt:lpwstr/>
  </property>
  <property fmtid="{D5CDD505-2E9C-101B-9397-08002B2CF9AE}" pid="213" name="UserDIR_I">
    <vt:lpwstr>Unità di direzione Sanità Pubblica</vt:lpwstr>
  </property>
  <property fmtid="{D5CDD505-2E9C-101B-9397-08002B2CF9AE}" pid="214" name="LoginDIR_E">
    <vt:lpwstr>Public Health Directorate</vt:lpwstr>
  </property>
  <property fmtid="{D5CDD505-2E9C-101B-9397-08002B2CF9AE}" pid="215" name="BearbDIR_E">
    <vt:lpwstr/>
  </property>
  <property fmtid="{D5CDD505-2E9C-101B-9397-08002B2CF9AE}" pid="216" name="UserDIR_E">
    <vt:lpwstr>Public Health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Übertragbare Krankheiten</vt:lpwstr>
  </property>
  <property fmtid="{D5CDD505-2E9C-101B-9397-08002B2CF9AE}" pid="221" name="BearbABT_D">
    <vt:lpwstr/>
  </property>
  <property fmtid="{D5CDD505-2E9C-101B-9397-08002B2CF9AE}" pid="222" name="UserABT_D">
    <vt:lpwstr>Abteilung Übertragbare Krankheiten</vt:lpwstr>
  </property>
  <property fmtid="{D5CDD505-2E9C-101B-9397-08002B2CF9AE}" pid="223" name="LoginABT_F">
    <vt:lpwstr>Division Maladies transmissibles</vt:lpwstr>
  </property>
  <property fmtid="{D5CDD505-2E9C-101B-9397-08002B2CF9AE}" pid="224" name="BearbABT_F">
    <vt:lpwstr/>
  </property>
  <property fmtid="{D5CDD505-2E9C-101B-9397-08002B2CF9AE}" pid="225" name="UserABT_F">
    <vt:lpwstr>Division Maladies transmissibles</vt:lpwstr>
  </property>
  <property fmtid="{D5CDD505-2E9C-101B-9397-08002B2CF9AE}" pid="226" name="LoginABT_I">
    <vt:lpwstr>Divisione malattie trasmissibili</vt:lpwstr>
  </property>
  <property fmtid="{D5CDD505-2E9C-101B-9397-08002B2CF9AE}" pid="227" name="BearbABT_I">
    <vt:lpwstr/>
  </property>
  <property fmtid="{D5CDD505-2E9C-101B-9397-08002B2CF9AE}" pid="228" name="UserABT_I">
    <vt:lpwstr>Divisione malattie trasmissibili</vt:lpwstr>
  </property>
  <property fmtid="{D5CDD505-2E9C-101B-9397-08002B2CF9AE}" pid="229" name="LoginABT_E">
    <vt:lpwstr>Division of Communicable Diseases</vt:lpwstr>
  </property>
  <property fmtid="{D5CDD505-2E9C-101B-9397-08002B2CF9AE}" pid="230" name="BearbABT_E">
    <vt:lpwstr/>
  </property>
  <property fmtid="{D5CDD505-2E9C-101B-9397-08002B2CF9AE}" pid="231" name="UserABT_E">
    <vt:lpwstr>Division of Communicable Diseases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Öffentliche Gesundheit'</vt:lpwstr>
  </property>
  <property fmtid="{D5CDD505-2E9C-101B-9397-08002B2CF9AE}" pid="245" name="#Location">
    <vt:lpwstr>'Schwarztorstrasse 96'</vt:lpwstr>
  </property>
  <property fmtid="{D5CDD505-2E9C-101B-9397-08002B2CF9AE}" pid="246" name="SigUserID">
    <vt:lpwstr>U7037</vt:lpwstr>
  </property>
  <property fmtid="{D5CDD505-2E9C-101B-9397-08002B2CF9AE}" pid="247" name="SigFullname">
    <vt:lpwstr>Belfiore Marco;U7037</vt:lpwstr>
  </property>
  <property fmtid="{D5CDD505-2E9C-101B-9397-08002B2CF9AE}" pid="248" name="SigName">
    <vt:lpwstr>Belfiore</vt:lpwstr>
  </property>
  <property fmtid="{D5CDD505-2E9C-101B-9397-08002B2CF9AE}" pid="249" name="SigVorname">
    <vt:lpwstr>Marco</vt:lpwstr>
  </property>
  <property fmtid="{D5CDD505-2E9C-101B-9397-08002B2CF9AE}" pid="250" name="SigKurzel">
    <vt:lpwstr>BFM</vt:lpwstr>
  </property>
  <property fmtid="{D5CDD505-2E9C-101B-9397-08002B2CF9AE}" pid="251" name="SigBuro">
    <vt:lpwstr/>
  </property>
  <property fmtid="{D5CDD505-2E9C-101B-9397-08002B2CF9AE}" pid="252" name="SigTel">
    <vt:lpwstr>+41 31 324 66 21</vt:lpwstr>
  </property>
  <property fmtid="{D5CDD505-2E9C-101B-9397-08002B2CF9AE}" pid="253" name="SigFAX">
    <vt:lpwstr>+41 31 323 87 95</vt:lpwstr>
  </property>
  <property fmtid="{D5CDD505-2E9C-101B-9397-08002B2CF9AE}" pid="254" name="SigMailAdr">
    <vt:lpwstr>Marco.Belfiore@bag.admin.ch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
  </property>
  <property fmtid="{D5CDD505-2E9C-101B-9397-08002B2CF9AE}" pid="260" name="SigFunction_F">
    <vt:lpwstr/>
  </property>
  <property fmtid="{D5CDD505-2E9C-101B-9397-08002B2CF9AE}" pid="261" name="SigFunction_I">
    <vt:lpwstr/>
  </property>
  <property fmtid="{D5CDD505-2E9C-101B-9397-08002B2CF9AE}" pid="262" name="SigFunction_E">
    <vt:lpwstr/>
  </property>
  <property fmtid="{D5CDD505-2E9C-101B-9397-08002B2CF9AE}" pid="263" name="SigLocation">
    <vt:lpwstr>Schwarztorstrasse 96</vt:lpwstr>
  </property>
  <property fmtid="{D5CDD505-2E9C-101B-9397-08002B2CF9AE}" pid="264" name="SigOrgUnitID">
    <vt:lpwstr>Direktionsbereich Öffentliche Gesundheit</vt:lpwstr>
  </property>
  <property fmtid="{D5CDD505-2E9C-101B-9397-08002B2CF9AE}" pid="265" name="SigOrgUnitTel">
    <vt:lpwstr>+41 31 323 87 06</vt:lpwstr>
  </property>
  <property fmtid="{D5CDD505-2E9C-101B-9397-08002B2CF9AE}" pid="266" name="SigOrgUnitFax">
    <vt:lpwstr>+41 31 323 87 95</vt:lpwstr>
  </property>
  <property fmtid="{D5CDD505-2E9C-101B-9397-08002B2CF9AE}" pid="267" name="SigOrgUnitMail">
    <vt:lpwstr/>
  </property>
  <property fmtid="{D5CDD505-2E9C-101B-9397-08002B2CF9AE}" pid="268" name="SigHeader_D">
    <vt:lpwstr>Direktionsbereich Öffentliche Gesundheit</vt:lpwstr>
  </property>
  <property fmtid="{D5CDD505-2E9C-101B-9397-08002B2CF9AE}" pid="269" name="SigHeader_F">
    <vt:lpwstr>Unité de direction Santé publique</vt:lpwstr>
  </property>
  <property fmtid="{D5CDD505-2E9C-101B-9397-08002B2CF9AE}" pid="270" name="SigHeader_I">
    <vt:lpwstr>Unità di direzione Sanità Pubblica</vt:lpwstr>
  </property>
  <property fmtid="{D5CDD505-2E9C-101B-9397-08002B2CF9AE}" pid="271" name="SigHeader_E">
    <vt:lpwstr>Public Health Directorate</vt:lpwstr>
  </property>
  <property fmtid="{D5CDD505-2E9C-101B-9397-08002B2CF9AE}" pid="272" name="SigHeader_R">
    <vt:lpwstr/>
  </property>
  <property fmtid="{D5CDD505-2E9C-101B-9397-08002B2CF9AE}" pid="273" name="SigFooter_D">
    <vt:lpwstr>Sektion Früherkennung und Epidemiologie</vt:lpwstr>
  </property>
  <property fmtid="{D5CDD505-2E9C-101B-9397-08002B2CF9AE}" pid="274" name="SigFooter_F">
    <vt:lpwstr>Section Détection précoce et épidémiologie</vt:lpwstr>
  </property>
  <property fmtid="{D5CDD505-2E9C-101B-9397-08002B2CF9AE}" pid="275" name="SigFooter_I">
    <vt:lpwstr>Sezione diagnosi precoce ed epidemiologia</vt:lpwstr>
  </property>
  <property fmtid="{D5CDD505-2E9C-101B-9397-08002B2CF9AE}" pid="276" name="SigFooter_E">
    <vt:lpwstr>Early Warning and Epidemiology Section</vt:lpwstr>
  </property>
  <property fmtid="{D5CDD505-2E9C-101B-9397-08002B2CF9AE}" pid="277" name="SigFooter_R">
    <vt:lpwstr/>
  </property>
  <property fmtid="{D5CDD505-2E9C-101B-9397-08002B2CF9AE}" pid="278" name="SigOUSig_D">
    <vt:lpwstr>Abteilung Übertragbare Krankheiten</vt:lpwstr>
  </property>
  <property fmtid="{D5CDD505-2E9C-101B-9397-08002B2CF9AE}" pid="279" name="SigOUSig_F">
    <vt:lpwstr>Division Maladies transmissibles</vt:lpwstr>
  </property>
  <property fmtid="{D5CDD505-2E9C-101B-9397-08002B2CF9AE}" pid="280" name="SigOUSig_I">
    <vt:lpwstr>Divisione malattie trasmissibili</vt:lpwstr>
  </property>
  <property fmtid="{D5CDD505-2E9C-101B-9397-08002B2CF9AE}" pid="281" name="SigOUSig_E">
    <vt:lpwstr>Division of Communicable Diseases</vt:lpwstr>
  </property>
  <property fmtid="{D5CDD505-2E9C-101B-9397-08002B2CF9AE}" pid="282" name="SigOUSig_R">
    <vt:lpwstr/>
  </property>
  <property fmtid="{D5CDD505-2E9C-101B-9397-08002B2CF9AE}" pid="283" name="SigDIR_D">
    <vt:lpwstr>Direktionsbereich Öffentliche Gesundheit</vt:lpwstr>
  </property>
  <property fmtid="{D5CDD505-2E9C-101B-9397-08002B2CF9AE}" pid="284" name="SigDIR_F">
    <vt:lpwstr>Unité de direction Santé publique</vt:lpwstr>
  </property>
  <property fmtid="{D5CDD505-2E9C-101B-9397-08002B2CF9AE}" pid="285" name="SigDIR_I">
    <vt:lpwstr>Unità di direzione Sanità Pubblica</vt:lpwstr>
  </property>
  <property fmtid="{D5CDD505-2E9C-101B-9397-08002B2CF9AE}" pid="286" name="SigDIR_E">
    <vt:lpwstr>Public Health Directorate</vt:lpwstr>
  </property>
  <property fmtid="{D5CDD505-2E9C-101B-9397-08002B2CF9AE}" pid="287" name="SigDIR_R">
    <vt:lpwstr/>
  </property>
  <property fmtid="{D5CDD505-2E9C-101B-9397-08002B2CF9AE}" pid="288" name="SigABT_D">
    <vt:lpwstr>Abteilung Übertragbare Krankheiten</vt:lpwstr>
  </property>
  <property fmtid="{D5CDD505-2E9C-101B-9397-08002B2CF9AE}" pid="289" name="SigABT_F">
    <vt:lpwstr>Division Maladies transmissibles</vt:lpwstr>
  </property>
  <property fmtid="{D5CDD505-2E9C-101B-9397-08002B2CF9AE}" pid="290" name="SigABT_I">
    <vt:lpwstr>Divisione malattie trasmissibili</vt:lpwstr>
  </property>
  <property fmtid="{D5CDD505-2E9C-101B-9397-08002B2CF9AE}" pid="291" name="SigABT_E">
    <vt:lpwstr>Division of Communicable Diseases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ProjectName">
    <vt:lpwstr/>
  </property>
  <property fmtid="{D5CDD505-2E9C-101B-9397-08002B2CF9AE}" pid="297" name="PP">
    <vt:lpwstr/>
  </property>
  <property fmtid="{D5CDD505-2E9C-101B-9397-08002B2CF9AE}" pid="298" name="A">
    <vt:lpwstr/>
  </property>
  <property fmtid="{D5CDD505-2E9C-101B-9397-08002B2CF9AE}" pid="299" name="Post">
    <vt:lpwstr>Post.doc</vt:lpwstr>
  </property>
  <property fmtid="{D5CDD505-2E9C-101B-9397-08002B2CF9AE}" pid="300" name="YourRef">
    <vt:lpwstr/>
  </property>
  <property fmtid="{D5CDD505-2E9C-101B-9397-08002B2CF9AE}" pid="301" name="FlagAutomation">
    <vt:lpwstr>True</vt:lpwstr>
  </property>
</Properties>
</file>